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443D64" w14:textId="63C7AC28" w:rsidR="003D6301" w:rsidRPr="00FA06C6" w:rsidRDefault="003D6301" w:rsidP="003D6301">
      <w:pPr>
        <w:pStyle w:val="3GPPHeader"/>
        <w:spacing w:after="0"/>
        <w:jc w:val="left"/>
        <w:rPr>
          <w:rFonts w:eastAsia="Malgun Gothic"/>
          <w:lang w:eastAsia="ko-KR"/>
        </w:rPr>
      </w:pPr>
      <w:r w:rsidRPr="00FA06C6">
        <w:t>3GPP TSG-RAN WG2 Meeting #11</w:t>
      </w:r>
      <w:r>
        <w:t>5</w:t>
      </w:r>
      <w:r w:rsidRPr="00FA06C6">
        <w:t>-e</w:t>
      </w:r>
      <w:r w:rsidRPr="00FA06C6">
        <w:rPr>
          <w:rFonts w:eastAsia="Malgun Gothic"/>
          <w:lang w:eastAsia="ko-KR"/>
        </w:rPr>
        <w:t xml:space="preserve">                             </w:t>
      </w:r>
      <w:r w:rsidRPr="00FA06C6">
        <w:rPr>
          <w:rFonts w:eastAsia="Malgun Gothic"/>
          <w:lang w:eastAsia="ko-KR"/>
        </w:rPr>
        <w:tab/>
      </w:r>
      <w:r w:rsidR="0033220B" w:rsidRPr="0033220B">
        <w:t>R2-2107235</w:t>
      </w:r>
    </w:p>
    <w:p w14:paraId="4FF3E3F8" w14:textId="77777777" w:rsidR="003D6301" w:rsidRPr="00FA06C6" w:rsidRDefault="003D6301" w:rsidP="003D6301">
      <w:pPr>
        <w:pStyle w:val="Header"/>
        <w:tabs>
          <w:tab w:val="right" w:pos="9639"/>
        </w:tabs>
        <w:rPr>
          <w:noProof w:val="0"/>
          <w:sz w:val="24"/>
          <w:lang w:eastAsia="zh-CN"/>
        </w:rPr>
      </w:pPr>
      <w:r w:rsidRPr="00FA06C6">
        <w:rPr>
          <w:noProof w:val="0"/>
          <w:sz w:val="24"/>
          <w:lang w:eastAsia="zh-CN"/>
        </w:rPr>
        <w:t xml:space="preserve">Online, </w:t>
      </w:r>
      <w:r>
        <w:rPr>
          <w:noProof w:val="0"/>
          <w:sz w:val="24"/>
          <w:lang w:eastAsia="zh-CN"/>
        </w:rPr>
        <w:t>Aug</w:t>
      </w:r>
      <w:r w:rsidRPr="00FA06C6">
        <w:rPr>
          <w:noProof w:val="0"/>
          <w:sz w:val="24"/>
          <w:lang w:eastAsia="zh-CN"/>
        </w:rPr>
        <w:t xml:space="preserve"> </w:t>
      </w:r>
      <w:r>
        <w:rPr>
          <w:noProof w:val="0"/>
          <w:sz w:val="24"/>
          <w:lang w:eastAsia="zh-CN"/>
        </w:rPr>
        <w:t>9</w:t>
      </w:r>
      <w:r w:rsidRPr="00FA06C6">
        <w:rPr>
          <w:noProof w:val="0"/>
          <w:sz w:val="24"/>
          <w:lang w:eastAsia="zh-CN"/>
        </w:rPr>
        <w:t xml:space="preserve"> – </w:t>
      </w:r>
      <w:r>
        <w:rPr>
          <w:noProof w:val="0"/>
          <w:sz w:val="24"/>
          <w:lang w:eastAsia="zh-CN"/>
        </w:rPr>
        <w:t>Aug</w:t>
      </w:r>
      <w:r w:rsidRPr="00FA06C6">
        <w:rPr>
          <w:noProof w:val="0"/>
          <w:sz w:val="24"/>
          <w:lang w:eastAsia="zh-CN"/>
        </w:rPr>
        <w:t xml:space="preserve"> 27 2021</w:t>
      </w:r>
    </w:p>
    <w:p w14:paraId="62B1055A" w14:textId="77777777" w:rsidR="004B347C" w:rsidRPr="00C639BE" w:rsidRDefault="004B347C" w:rsidP="004B347C">
      <w:pPr>
        <w:pStyle w:val="Header"/>
        <w:rPr>
          <w:rFonts w:cs="Arial"/>
          <w:bCs/>
          <w:noProof w:val="0"/>
          <w:sz w:val="24"/>
        </w:rPr>
      </w:pPr>
    </w:p>
    <w:p w14:paraId="3C272B6E" w14:textId="1A077E54" w:rsidR="004B347C" w:rsidRPr="00C639BE" w:rsidRDefault="004B347C" w:rsidP="004B347C">
      <w:pPr>
        <w:pStyle w:val="CRCoverPage"/>
        <w:tabs>
          <w:tab w:val="left" w:pos="1985"/>
        </w:tabs>
        <w:rPr>
          <w:rFonts w:cs="Arial"/>
          <w:b/>
          <w:bCs/>
          <w:sz w:val="24"/>
          <w:szCs w:val="24"/>
          <w:lang w:eastAsia="ja-JP"/>
        </w:rPr>
      </w:pPr>
      <w:r w:rsidRPr="00C639BE">
        <w:rPr>
          <w:rFonts w:cs="Arial"/>
          <w:b/>
          <w:bCs/>
          <w:sz w:val="24"/>
          <w:szCs w:val="24"/>
        </w:rPr>
        <w:t>Agenda item:</w:t>
      </w:r>
      <w:r w:rsidRPr="00C639BE">
        <w:rPr>
          <w:rFonts w:cs="Arial"/>
          <w:b/>
          <w:bCs/>
          <w:sz w:val="24"/>
        </w:rPr>
        <w:tab/>
      </w:r>
      <w:r>
        <w:rPr>
          <w:rFonts w:cs="Arial"/>
          <w:b/>
          <w:bCs/>
          <w:sz w:val="24"/>
        </w:rPr>
        <w:t>8.1.3</w:t>
      </w:r>
      <w:r w:rsidR="003D6301">
        <w:rPr>
          <w:rFonts w:cs="Arial"/>
          <w:b/>
          <w:bCs/>
          <w:sz w:val="24"/>
        </w:rPr>
        <w:t>.2</w:t>
      </w:r>
    </w:p>
    <w:p w14:paraId="45B9FDB7" w14:textId="77777777" w:rsidR="004B347C" w:rsidRPr="00C31EFB" w:rsidRDefault="004B347C" w:rsidP="004B347C">
      <w:pPr>
        <w:tabs>
          <w:tab w:val="left" w:pos="1985"/>
        </w:tabs>
        <w:ind w:left="1985" w:hanging="1985"/>
        <w:rPr>
          <w:rFonts w:ascii="Malgun Gothic" w:eastAsia="Malgun Gothic" w:hAnsi="Malgun Gothic"/>
          <w:sz w:val="21"/>
          <w:szCs w:val="21"/>
        </w:rPr>
      </w:pPr>
      <w:r w:rsidRPr="00C639BE">
        <w:rPr>
          <w:rFonts w:ascii="Arial" w:hAnsi="Arial" w:cs="Arial"/>
          <w:b/>
          <w:bCs/>
          <w:sz w:val="24"/>
        </w:rPr>
        <w:t>Source:</w:t>
      </w:r>
      <w:r w:rsidRPr="00C639BE">
        <w:rPr>
          <w:rFonts w:ascii="Arial" w:hAnsi="Arial" w:cs="Arial"/>
          <w:b/>
          <w:bCs/>
          <w:sz w:val="24"/>
        </w:rPr>
        <w:tab/>
        <w:t>Samsung</w:t>
      </w:r>
    </w:p>
    <w:p w14:paraId="0B473EC2" w14:textId="6B21DEE0" w:rsidR="004B347C" w:rsidRPr="00C639BE" w:rsidRDefault="004B347C" w:rsidP="004B347C">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3D6301">
        <w:rPr>
          <w:rFonts w:ascii="Arial" w:hAnsi="Arial" w:cs="Arial"/>
          <w:b/>
          <w:bCs/>
          <w:sz w:val="24"/>
        </w:rPr>
        <w:t>Considerations on Notifications for Multicast and Broadcast</w:t>
      </w:r>
    </w:p>
    <w:p w14:paraId="473F53D2" w14:textId="77777777" w:rsidR="004B347C" w:rsidRDefault="004B347C" w:rsidP="004B347C">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48E10426" w14:textId="77777777" w:rsidR="002559DF" w:rsidRPr="00C93DB7" w:rsidRDefault="002559DF" w:rsidP="002559DF">
      <w:pPr>
        <w:pStyle w:val="Heading1"/>
      </w:pPr>
      <w:r w:rsidRPr="00C93DB7">
        <w:t>Introduction</w:t>
      </w:r>
    </w:p>
    <w:p w14:paraId="012C828D" w14:textId="3F8817C2" w:rsidR="004B347C" w:rsidRDefault="004B347C" w:rsidP="004B347C">
      <w:pPr>
        <w:rPr>
          <w:lang w:eastAsia="ko-KR"/>
        </w:rPr>
      </w:pPr>
      <w:r w:rsidRPr="00B85D81">
        <w:rPr>
          <w:lang w:eastAsia="ko-KR"/>
        </w:rPr>
        <w:t>In RAN2#11</w:t>
      </w:r>
      <w:r w:rsidR="003D6301">
        <w:rPr>
          <w:lang w:eastAsia="ko-KR"/>
        </w:rPr>
        <w:t>4</w:t>
      </w:r>
      <w:r w:rsidRPr="00B85D81">
        <w:rPr>
          <w:lang w:eastAsia="ko-KR"/>
        </w:rPr>
        <w:t>-e meeting</w:t>
      </w:r>
      <w:r w:rsidR="003D6301">
        <w:rPr>
          <w:lang w:eastAsia="ko-KR"/>
        </w:rPr>
        <w:t xml:space="preserve"> [1]</w:t>
      </w:r>
      <w:r w:rsidRPr="00B85D81">
        <w:rPr>
          <w:lang w:eastAsia="ko-KR"/>
        </w:rPr>
        <w:t xml:space="preserve">, following </w:t>
      </w:r>
      <w:r w:rsidR="001702BD">
        <w:rPr>
          <w:lang w:eastAsia="ko-KR"/>
        </w:rPr>
        <w:t xml:space="preserve">relevant </w:t>
      </w:r>
      <w:r w:rsidRPr="00B85D81">
        <w:rPr>
          <w:lang w:eastAsia="ko-KR"/>
        </w:rPr>
        <w:t>agreements were made.</w:t>
      </w:r>
    </w:p>
    <w:tbl>
      <w:tblPr>
        <w:tblStyle w:val="TableGrid"/>
        <w:tblW w:w="0" w:type="auto"/>
        <w:tblLook w:val="04A0" w:firstRow="1" w:lastRow="0" w:firstColumn="1" w:lastColumn="0" w:noHBand="0" w:noVBand="1"/>
      </w:tblPr>
      <w:tblGrid>
        <w:gridCol w:w="9016"/>
      </w:tblGrid>
      <w:tr w:rsidR="003D6301" w14:paraId="61283BF5" w14:textId="77777777" w:rsidTr="003D6301">
        <w:tc>
          <w:tcPr>
            <w:tcW w:w="9016" w:type="dxa"/>
          </w:tcPr>
          <w:p w14:paraId="4BF5F6B9" w14:textId="608284D6" w:rsidR="001702BD" w:rsidRPr="001702BD" w:rsidRDefault="001702BD" w:rsidP="001702BD">
            <w:pPr>
              <w:pStyle w:val="Agreement"/>
              <w:numPr>
                <w:ilvl w:val="0"/>
                <w:numId w:val="0"/>
              </w:numPr>
              <w:tabs>
                <w:tab w:val="clear" w:pos="-2152"/>
              </w:tabs>
              <w:spacing w:line="240" w:lineRule="auto"/>
              <w:ind w:left="360"/>
              <w:rPr>
                <w:u w:val="single"/>
              </w:rPr>
            </w:pPr>
            <w:r w:rsidRPr="001702BD">
              <w:rPr>
                <w:u w:val="single"/>
              </w:rPr>
              <w:t>Agreements for Multicast activation notification</w:t>
            </w:r>
          </w:p>
          <w:p w14:paraId="440502D4" w14:textId="13AC16DE" w:rsidR="001702BD" w:rsidRPr="001702BD" w:rsidRDefault="001702BD" w:rsidP="001702BD">
            <w:pPr>
              <w:pStyle w:val="Agreement"/>
              <w:numPr>
                <w:ilvl w:val="0"/>
                <w:numId w:val="11"/>
              </w:numPr>
              <w:tabs>
                <w:tab w:val="clear" w:pos="-2152"/>
              </w:tabs>
              <w:spacing w:line="240" w:lineRule="auto"/>
            </w:pPr>
            <w:r w:rsidRPr="001702BD">
              <w:t>Use PCCH for Multicast activation notification (also for MBS supporting nodes).</w:t>
            </w:r>
          </w:p>
          <w:p w14:paraId="0F4A5AF5" w14:textId="77777777" w:rsidR="001702BD" w:rsidRPr="001702BD" w:rsidRDefault="001702BD" w:rsidP="001702BD">
            <w:pPr>
              <w:pStyle w:val="Agreement"/>
              <w:numPr>
                <w:ilvl w:val="0"/>
                <w:numId w:val="11"/>
              </w:numPr>
              <w:tabs>
                <w:tab w:val="clear" w:pos="-2152"/>
              </w:tabs>
              <w:spacing w:line="240" w:lineRule="auto"/>
            </w:pPr>
            <w:r w:rsidRPr="001702BD">
              <w:t xml:space="preserve">Confirm that we convey the MBS session ID in the notification. </w:t>
            </w:r>
          </w:p>
          <w:p w14:paraId="3290179C" w14:textId="1DA447D3" w:rsidR="001702BD" w:rsidRDefault="001702BD" w:rsidP="001702BD">
            <w:pPr>
              <w:pStyle w:val="Agreement"/>
              <w:numPr>
                <w:ilvl w:val="0"/>
                <w:numId w:val="11"/>
              </w:numPr>
              <w:tabs>
                <w:tab w:val="clear" w:pos="-2152"/>
              </w:tabs>
              <w:spacing w:line="240" w:lineRule="auto"/>
            </w:pPr>
            <w:r w:rsidRPr="001702BD">
              <w:t>Use of paging in all (legacy) PO with PRNTI is the baseline assumption (can still discuss other variants)</w:t>
            </w:r>
          </w:p>
          <w:p w14:paraId="426427FE" w14:textId="475A79BA" w:rsidR="001702BD" w:rsidRDefault="001702BD" w:rsidP="001702BD">
            <w:pPr>
              <w:rPr>
                <w:lang w:eastAsia="en-GB"/>
              </w:rPr>
            </w:pPr>
          </w:p>
          <w:p w14:paraId="1C150B52" w14:textId="7027FB3E" w:rsidR="001702BD" w:rsidRPr="001702BD" w:rsidRDefault="001702BD" w:rsidP="001702BD">
            <w:pPr>
              <w:pStyle w:val="Agreement"/>
              <w:numPr>
                <w:ilvl w:val="0"/>
                <w:numId w:val="0"/>
              </w:numPr>
              <w:tabs>
                <w:tab w:val="clear" w:pos="-2152"/>
              </w:tabs>
              <w:spacing w:line="240" w:lineRule="auto"/>
              <w:ind w:left="360"/>
              <w:rPr>
                <w:u w:val="single"/>
              </w:rPr>
            </w:pPr>
            <w:r w:rsidRPr="001702BD">
              <w:rPr>
                <w:u w:val="single"/>
              </w:rPr>
              <w:t xml:space="preserve">Agreements for </w:t>
            </w:r>
            <w:r>
              <w:rPr>
                <w:u w:val="single"/>
              </w:rPr>
              <w:t>MCCH change</w:t>
            </w:r>
            <w:r w:rsidRPr="001702BD">
              <w:rPr>
                <w:u w:val="single"/>
              </w:rPr>
              <w:t xml:space="preserve"> notification</w:t>
            </w:r>
          </w:p>
          <w:p w14:paraId="455002A5" w14:textId="48DE675E" w:rsidR="001702BD" w:rsidRPr="00017039" w:rsidRDefault="001702BD" w:rsidP="001702BD">
            <w:pPr>
              <w:pStyle w:val="Agreement"/>
              <w:numPr>
                <w:ilvl w:val="0"/>
                <w:numId w:val="11"/>
              </w:numPr>
              <w:spacing w:line="240" w:lineRule="auto"/>
            </w:pPr>
            <w:r w:rsidRPr="00017039">
              <w:t>Indication of an MCCH change due to modification of an ongoing session</w:t>
            </w:r>
            <w:r w:rsidRPr="001702BD">
              <w:t>’s</w:t>
            </w:r>
            <w:r w:rsidRPr="00017039">
              <w:t xml:space="preserve">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29825A25" w14:textId="77777777" w:rsidR="001702BD" w:rsidRPr="00017039" w:rsidRDefault="001702BD" w:rsidP="001702BD">
            <w:pPr>
              <w:pStyle w:val="Agreement"/>
              <w:numPr>
                <w:ilvl w:val="0"/>
                <w:numId w:val="11"/>
              </w:numPr>
              <w:spacing w:line="240" w:lineRule="auto"/>
            </w:pPr>
            <w:r w:rsidRPr="00017039">
              <w:t>FFS whether the possibility of UE missing an MCCH change notification needs to be addressed or can be left to UE implementation.</w:t>
            </w:r>
          </w:p>
          <w:p w14:paraId="08C90DFE" w14:textId="77777777" w:rsidR="001702BD" w:rsidRPr="00017039" w:rsidRDefault="001702BD" w:rsidP="001702BD">
            <w:pPr>
              <w:pStyle w:val="Agreement"/>
              <w:numPr>
                <w:ilvl w:val="0"/>
                <w:numId w:val="11"/>
              </w:numPr>
              <w:spacing w:line="240" w:lineRule="auto"/>
            </w:pPr>
            <w:r w:rsidRPr="00017039">
              <w:t>At least in case RAN1 decides to utilize RNTI other than MCCH-RNTI for MCCH change notification, MCCH change notification is sent in the first MCCH monitoring occasion of each MCCH repetition period.</w:t>
            </w:r>
          </w:p>
          <w:p w14:paraId="2C3750EC" w14:textId="07702367" w:rsidR="003D6301" w:rsidRDefault="001702BD" w:rsidP="001702BD">
            <w:pPr>
              <w:pStyle w:val="Agreement"/>
              <w:numPr>
                <w:ilvl w:val="0"/>
                <w:numId w:val="11"/>
              </w:numPr>
              <w:spacing w:line="240" w:lineRule="auto"/>
              <w:rPr>
                <w:lang w:eastAsia="ko-KR"/>
              </w:rPr>
            </w:pPr>
            <w:r w:rsidRPr="00017039">
              <w:t>We support single MCCH (in this release)</w:t>
            </w:r>
          </w:p>
        </w:tc>
      </w:tr>
    </w:tbl>
    <w:p w14:paraId="0FEE6EEA" w14:textId="5F0D4EF6" w:rsidR="004B347C" w:rsidRPr="00B85D81" w:rsidRDefault="004B347C" w:rsidP="004B347C">
      <w:pPr>
        <w:spacing w:before="240"/>
        <w:rPr>
          <w:lang w:eastAsia="ko-KR"/>
        </w:rPr>
      </w:pPr>
      <w:r w:rsidRPr="00CE26AC">
        <w:rPr>
          <w:lang w:eastAsia="ko-KR"/>
        </w:rPr>
        <w:t>In this contribution, we further discuss the aspects related to</w:t>
      </w:r>
      <w:r w:rsidR="00CE26AC" w:rsidRPr="00CE26AC">
        <w:rPr>
          <w:lang w:eastAsia="ko-KR"/>
        </w:rPr>
        <w:t xml:space="preserve"> notifications for Multicast and Broadcast.</w:t>
      </w:r>
    </w:p>
    <w:p w14:paraId="070A2445" w14:textId="77777777" w:rsidR="002559DF" w:rsidRPr="00C93DB7" w:rsidRDefault="002559DF" w:rsidP="002559DF">
      <w:pPr>
        <w:pStyle w:val="Heading1"/>
      </w:pPr>
      <w:r w:rsidRPr="00C93DB7">
        <w:t>Discussion</w:t>
      </w:r>
    </w:p>
    <w:p w14:paraId="287E2BC5" w14:textId="213A422B" w:rsidR="004B347C" w:rsidRDefault="004B347C" w:rsidP="004B347C">
      <w:pPr>
        <w:pStyle w:val="Heading2"/>
        <w:rPr>
          <w:rFonts w:eastAsia="Malgun Gothic"/>
          <w:lang w:eastAsia="ko-KR"/>
        </w:rPr>
      </w:pPr>
      <w:r w:rsidRPr="006D3C73">
        <w:rPr>
          <w:rFonts w:eastAsia="Malgun Gothic"/>
          <w:lang w:eastAsia="ko-KR"/>
        </w:rPr>
        <w:t xml:space="preserve">Multicast </w:t>
      </w:r>
      <w:r w:rsidR="007102EA">
        <w:rPr>
          <w:rFonts w:eastAsia="Malgun Gothic"/>
          <w:lang w:eastAsia="ko-KR"/>
        </w:rPr>
        <w:t>Session Group Notification</w:t>
      </w:r>
    </w:p>
    <w:p w14:paraId="56DBEC7A" w14:textId="36A0A503" w:rsidR="004236E2" w:rsidRDefault="00F742B9" w:rsidP="004B347C">
      <w:pPr>
        <w:rPr>
          <w:lang w:eastAsia="ko-KR"/>
        </w:rPr>
      </w:pPr>
      <w:r>
        <w:rPr>
          <w:lang w:eastAsia="ko-KR"/>
        </w:rPr>
        <w:t xml:space="preserve">As </w:t>
      </w:r>
      <w:r w:rsidR="006C34BE">
        <w:rPr>
          <w:lang w:eastAsia="ko-KR"/>
        </w:rPr>
        <w:t xml:space="preserve">a </w:t>
      </w:r>
      <w:r>
        <w:rPr>
          <w:lang w:eastAsia="ko-KR"/>
        </w:rPr>
        <w:t xml:space="preserve">multicast session can </w:t>
      </w:r>
      <w:r w:rsidR="0025378D">
        <w:rPr>
          <w:lang w:eastAsia="ko-KR"/>
        </w:rPr>
        <w:t>transition</w:t>
      </w:r>
      <w:r>
        <w:rPr>
          <w:lang w:eastAsia="ko-KR"/>
        </w:rPr>
        <w:t xml:space="preserve"> across </w:t>
      </w:r>
      <w:r w:rsidRPr="0025378D">
        <w:rPr>
          <w:i/>
          <w:lang w:eastAsia="ko-KR"/>
        </w:rPr>
        <w:t>activated</w:t>
      </w:r>
      <w:r>
        <w:rPr>
          <w:lang w:eastAsia="ko-KR"/>
        </w:rPr>
        <w:t xml:space="preserve"> and </w:t>
      </w:r>
      <w:r w:rsidRPr="0025378D">
        <w:rPr>
          <w:i/>
          <w:lang w:eastAsia="ko-KR"/>
        </w:rPr>
        <w:t>deactivated</w:t>
      </w:r>
      <w:r>
        <w:rPr>
          <w:lang w:eastAsia="ko-KR"/>
        </w:rPr>
        <w:t xml:space="preserve"> </w:t>
      </w:r>
      <w:r w:rsidR="006C34BE">
        <w:rPr>
          <w:lang w:eastAsia="ko-KR"/>
        </w:rPr>
        <w:t>service</w:t>
      </w:r>
      <w:r w:rsidR="0025378D">
        <w:rPr>
          <w:lang w:eastAsia="ko-KR"/>
        </w:rPr>
        <w:t>-</w:t>
      </w:r>
      <w:r>
        <w:rPr>
          <w:lang w:eastAsia="ko-KR"/>
        </w:rPr>
        <w:t>state</w:t>
      </w:r>
      <w:r w:rsidR="006C34BE">
        <w:rPr>
          <w:lang w:eastAsia="ko-KR"/>
        </w:rPr>
        <w:t>s</w:t>
      </w:r>
      <w:r>
        <w:rPr>
          <w:lang w:eastAsia="ko-KR"/>
        </w:rPr>
        <w:t xml:space="preserve">, UEs belonging to </w:t>
      </w:r>
      <w:r w:rsidR="006C34BE">
        <w:rPr>
          <w:lang w:eastAsia="ko-KR"/>
        </w:rPr>
        <w:t xml:space="preserve">pertinent </w:t>
      </w:r>
      <w:r>
        <w:rPr>
          <w:lang w:eastAsia="ko-KR"/>
        </w:rPr>
        <w:t>multicast group</w:t>
      </w:r>
      <w:r w:rsidR="00E74856">
        <w:rPr>
          <w:lang w:eastAsia="ko-KR"/>
        </w:rPr>
        <w:t>,</w:t>
      </w:r>
      <w:r>
        <w:rPr>
          <w:lang w:eastAsia="ko-KR"/>
        </w:rPr>
        <w:t xml:space="preserve"> need to be informed about service</w:t>
      </w:r>
      <w:r w:rsidR="0025378D">
        <w:rPr>
          <w:lang w:eastAsia="ko-KR"/>
        </w:rPr>
        <w:t>-</w:t>
      </w:r>
      <w:r>
        <w:rPr>
          <w:lang w:eastAsia="ko-KR"/>
        </w:rPr>
        <w:t>state change. Since as per RAN2 agreement only RRC</w:t>
      </w:r>
      <w:r w:rsidR="0025378D">
        <w:rPr>
          <w:lang w:eastAsia="ko-KR"/>
        </w:rPr>
        <w:t>_</w:t>
      </w:r>
      <w:r>
        <w:rPr>
          <w:lang w:eastAsia="ko-KR"/>
        </w:rPr>
        <w:t>CONNECTED state is prioritized for active multicast support in Rel</w:t>
      </w:r>
      <w:r w:rsidR="00E74856">
        <w:rPr>
          <w:lang w:eastAsia="ko-KR"/>
        </w:rPr>
        <w:t>-</w:t>
      </w:r>
      <w:r>
        <w:rPr>
          <w:lang w:eastAsia="ko-KR"/>
        </w:rPr>
        <w:t>17, only RRC_CONNECTED UE</w:t>
      </w:r>
      <w:r w:rsidR="006C34BE">
        <w:rPr>
          <w:lang w:eastAsia="ko-KR"/>
        </w:rPr>
        <w:t>s</w:t>
      </w:r>
      <w:r>
        <w:rPr>
          <w:lang w:eastAsia="ko-KR"/>
        </w:rPr>
        <w:t xml:space="preserve"> would receive </w:t>
      </w:r>
      <w:r w:rsidR="006C34BE">
        <w:rPr>
          <w:lang w:eastAsia="ko-KR"/>
        </w:rPr>
        <w:t>session</w:t>
      </w:r>
      <w:r>
        <w:rPr>
          <w:lang w:eastAsia="ko-KR"/>
        </w:rPr>
        <w:t xml:space="preserve"> deactivation</w:t>
      </w:r>
      <w:r w:rsidR="006C34BE">
        <w:rPr>
          <w:lang w:eastAsia="ko-KR"/>
        </w:rPr>
        <w:t xml:space="preserve"> notification</w:t>
      </w:r>
      <w:r>
        <w:rPr>
          <w:lang w:eastAsia="ko-KR"/>
        </w:rPr>
        <w:t xml:space="preserve"> and furthermore, dedicated signalling will provide both activation and deactivat</w:t>
      </w:r>
      <w:r w:rsidR="006C34BE">
        <w:rPr>
          <w:lang w:eastAsia="ko-KR"/>
        </w:rPr>
        <w:t>ion</w:t>
      </w:r>
      <w:r>
        <w:rPr>
          <w:lang w:eastAsia="ko-KR"/>
        </w:rPr>
        <w:t xml:space="preserve"> related notification. However, UEs which </w:t>
      </w:r>
      <w:r w:rsidR="006C34BE">
        <w:rPr>
          <w:lang w:eastAsia="ko-KR"/>
        </w:rPr>
        <w:t xml:space="preserve">have </w:t>
      </w:r>
      <w:r>
        <w:rPr>
          <w:lang w:eastAsia="ko-KR"/>
        </w:rPr>
        <w:t>moved to RRC_IDLE or RRC_INACTIVE</w:t>
      </w:r>
      <w:r w:rsidR="00E74856">
        <w:rPr>
          <w:lang w:eastAsia="ko-KR"/>
        </w:rPr>
        <w:t xml:space="preserve"> state</w:t>
      </w:r>
      <w:r>
        <w:rPr>
          <w:lang w:eastAsia="ko-KR"/>
        </w:rPr>
        <w:t xml:space="preserve">, need to be provided </w:t>
      </w:r>
      <w:r w:rsidRPr="0025378D">
        <w:rPr>
          <w:i/>
          <w:lang w:eastAsia="ko-KR"/>
        </w:rPr>
        <w:t>notification for activation</w:t>
      </w:r>
      <w:r>
        <w:rPr>
          <w:lang w:eastAsia="ko-KR"/>
        </w:rPr>
        <w:t xml:space="preserve"> </w:t>
      </w:r>
      <w:r w:rsidR="006C34BE">
        <w:rPr>
          <w:lang w:eastAsia="ko-KR"/>
        </w:rPr>
        <w:t>(of</w:t>
      </w:r>
      <w:r>
        <w:rPr>
          <w:lang w:eastAsia="ko-KR"/>
        </w:rPr>
        <w:t xml:space="preserve"> their deactivated multicast session(s)</w:t>
      </w:r>
      <w:r w:rsidR="006C34BE">
        <w:rPr>
          <w:lang w:eastAsia="ko-KR"/>
        </w:rPr>
        <w:t>)</w:t>
      </w:r>
      <w:r>
        <w:rPr>
          <w:lang w:eastAsia="ko-KR"/>
        </w:rPr>
        <w:t xml:space="preserve"> by utilizing group notification approach. </w:t>
      </w:r>
    </w:p>
    <w:p w14:paraId="0792DADD" w14:textId="04102AB5" w:rsidR="004236E2" w:rsidRDefault="004236E2" w:rsidP="004236E2">
      <w:pPr>
        <w:pStyle w:val="Heading3"/>
        <w:rPr>
          <w:b w:val="0"/>
          <w:lang w:val="en-IN" w:eastAsia="ko-KR"/>
        </w:rPr>
      </w:pPr>
      <w:r>
        <w:rPr>
          <w:b w:val="0"/>
          <w:lang w:val="en-IN" w:eastAsia="ko-KR"/>
        </w:rPr>
        <w:t xml:space="preserve">Approach for </w:t>
      </w:r>
      <w:r w:rsidR="006C34BE">
        <w:rPr>
          <w:b w:val="0"/>
          <w:lang w:val="en-IN" w:eastAsia="ko-KR"/>
        </w:rPr>
        <w:t xml:space="preserve">multicast </w:t>
      </w:r>
      <w:r>
        <w:rPr>
          <w:b w:val="0"/>
          <w:lang w:val="en-IN" w:eastAsia="ko-KR"/>
        </w:rPr>
        <w:t xml:space="preserve">session </w:t>
      </w:r>
      <w:r w:rsidR="006C34BE">
        <w:rPr>
          <w:b w:val="0"/>
          <w:lang w:val="en-IN" w:eastAsia="ko-KR"/>
        </w:rPr>
        <w:t>group</w:t>
      </w:r>
      <w:r>
        <w:rPr>
          <w:b w:val="0"/>
          <w:lang w:val="en-IN" w:eastAsia="ko-KR"/>
        </w:rPr>
        <w:t xml:space="preserve"> notification</w:t>
      </w:r>
    </w:p>
    <w:p w14:paraId="5B628E4A" w14:textId="729836AC" w:rsidR="007102EA" w:rsidRDefault="00B54F06" w:rsidP="004B347C">
      <w:pPr>
        <w:rPr>
          <w:lang w:eastAsia="ko-KR"/>
        </w:rPr>
      </w:pPr>
      <w:r>
        <w:rPr>
          <w:lang w:eastAsia="ko-KR"/>
        </w:rPr>
        <w:t>In previous meeting, RAN2 agreed to use PCCH fo</w:t>
      </w:r>
      <w:r w:rsidR="00F742B9">
        <w:rPr>
          <w:lang w:eastAsia="ko-KR"/>
        </w:rPr>
        <w:t xml:space="preserve">r </w:t>
      </w:r>
      <w:r w:rsidR="004236E2">
        <w:rPr>
          <w:lang w:eastAsia="ko-KR"/>
        </w:rPr>
        <w:t xml:space="preserve">the purpose </w:t>
      </w:r>
      <w:r w:rsidR="006C34BE">
        <w:rPr>
          <w:lang w:eastAsia="ko-KR"/>
        </w:rPr>
        <w:t xml:space="preserve">of </w:t>
      </w:r>
      <w:r w:rsidR="004236E2">
        <w:rPr>
          <w:lang w:eastAsia="ko-KR"/>
        </w:rPr>
        <w:t>multicast session notification indicating activation for UEs in RRC_IDLE and RRC_INACTIVE states</w:t>
      </w:r>
      <w:r>
        <w:rPr>
          <w:lang w:eastAsia="ko-KR"/>
        </w:rPr>
        <w:t xml:space="preserve">. The group paging will convey MBS session ID </w:t>
      </w:r>
      <w:r>
        <w:rPr>
          <w:lang w:eastAsia="ko-KR"/>
        </w:rPr>
        <w:lastRenderedPageBreak/>
        <w:t xml:space="preserve">and use of paging in all (legacy) PO with PRNTI is assumed as baseline. Further, discussion </w:t>
      </w:r>
      <w:r w:rsidR="002B58F4">
        <w:rPr>
          <w:lang w:eastAsia="ko-KR"/>
        </w:rPr>
        <w:t xml:space="preserve">is </w:t>
      </w:r>
      <w:r>
        <w:rPr>
          <w:lang w:eastAsia="ko-KR"/>
        </w:rPr>
        <w:t>to be considered for other variants.</w:t>
      </w:r>
    </w:p>
    <w:p w14:paraId="7A9101A6" w14:textId="7EC05284" w:rsidR="00B54F06" w:rsidRDefault="00B54F06" w:rsidP="004B347C">
      <w:pPr>
        <w:rPr>
          <w:lang w:eastAsia="ko-KR"/>
        </w:rPr>
      </w:pPr>
      <w:r>
        <w:rPr>
          <w:lang w:eastAsia="ko-KR"/>
        </w:rPr>
        <w:t>We think RAN2 should clarify that the group paging will be provided for the pertinent POs of the UEs for whom multicast session was previously deactivated</w:t>
      </w:r>
      <w:r w:rsidR="002B58F4">
        <w:rPr>
          <w:lang w:eastAsia="ko-KR"/>
        </w:rPr>
        <w:t>,</w:t>
      </w:r>
      <w:r>
        <w:rPr>
          <w:lang w:eastAsia="ko-KR"/>
        </w:rPr>
        <w:t xml:space="preserve"> and not for all </w:t>
      </w:r>
      <w:proofErr w:type="spellStart"/>
      <w:r>
        <w:rPr>
          <w:lang w:eastAsia="ko-KR"/>
        </w:rPr>
        <w:t>POs.</w:t>
      </w:r>
      <w:proofErr w:type="spellEnd"/>
      <w:r>
        <w:rPr>
          <w:lang w:eastAsia="ko-KR"/>
        </w:rPr>
        <w:t xml:space="preserve"> As network would be aware about these UEs and their pertinent POs, group paging can be controlled and restricted as per need. Otherwise, paging resources would be drastically consumed with no clear benefits. </w:t>
      </w:r>
      <w:r w:rsidR="002B58F4">
        <w:rPr>
          <w:lang w:eastAsia="ko-KR"/>
        </w:rPr>
        <w:t>We think, as a clear principle</w:t>
      </w:r>
      <w:r>
        <w:rPr>
          <w:lang w:eastAsia="ko-KR"/>
        </w:rPr>
        <w:t xml:space="preserve">, network should address </w:t>
      </w:r>
      <w:r w:rsidR="00A81C20">
        <w:rPr>
          <w:lang w:eastAsia="ko-KR"/>
        </w:rPr>
        <w:t xml:space="preserve">paging only for </w:t>
      </w:r>
      <w:r>
        <w:rPr>
          <w:lang w:eastAsia="ko-KR"/>
        </w:rPr>
        <w:t xml:space="preserve">UEs for which it is aware </w:t>
      </w:r>
      <w:r w:rsidR="00A81C20">
        <w:rPr>
          <w:lang w:eastAsia="ko-KR"/>
        </w:rPr>
        <w:t>about their multicast session deactivation.</w:t>
      </w:r>
    </w:p>
    <w:p w14:paraId="13A6674A" w14:textId="34D3A367" w:rsidR="00CB1AD5" w:rsidRPr="00B54F06" w:rsidRDefault="00B54F06" w:rsidP="004B347C">
      <w:pPr>
        <w:rPr>
          <w:b/>
          <w:lang w:eastAsia="ko-KR"/>
        </w:rPr>
      </w:pPr>
      <w:r w:rsidRPr="00B54F06">
        <w:rPr>
          <w:b/>
          <w:lang w:eastAsia="ko-KR"/>
        </w:rPr>
        <w:t>Proposal 1: Paging for multicast session notification for activation is provided for the pertinent POs of the UEs for whom multicast session was previously deactivated</w:t>
      </w:r>
      <w:r w:rsidR="002B58F4">
        <w:rPr>
          <w:b/>
          <w:lang w:eastAsia="ko-KR"/>
        </w:rPr>
        <w:t>,</w:t>
      </w:r>
      <w:r w:rsidRPr="00B54F06">
        <w:rPr>
          <w:b/>
          <w:lang w:eastAsia="ko-KR"/>
        </w:rPr>
        <w:t xml:space="preserve"> and not for all </w:t>
      </w:r>
      <w:r w:rsidR="002B58F4">
        <w:rPr>
          <w:b/>
          <w:lang w:eastAsia="ko-KR"/>
        </w:rPr>
        <w:t xml:space="preserve">(legacy) </w:t>
      </w:r>
      <w:proofErr w:type="spellStart"/>
      <w:r w:rsidRPr="00B54F06">
        <w:rPr>
          <w:b/>
          <w:lang w:eastAsia="ko-KR"/>
        </w:rPr>
        <w:t>POs.</w:t>
      </w:r>
      <w:proofErr w:type="spellEnd"/>
    </w:p>
    <w:p w14:paraId="60E7E42C" w14:textId="566ED9E6" w:rsidR="007E11F9" w:rsidRDefault="007E11F9" w:rsidP="007E11F9">
      <w:pPr>
        <w:pStyle w:val="Heading3"/>
        <w:rPr>
          <w:b w:val="0"/>
          <w:lang w:val="en-IN" w:eastAsia="ko-KR"/>
        </w:rPr>
      </w:pPr>
      <w:r>
        <w:rPr>
          <w:b w:val="0"/>
          <w:lang w:val="en-IN" w:eastAsia="ko-KR"/>
        </w:rPr>
        <w:t xml:space="preserve">Reliability and robustness of </w:t>
      </w:r>
      <w:r w:rsidR="001416FE">
        <w:rPr>
          <w:b w:val="0"/>
          <w:lang w:val="en-IN" w:eastAsia="ko-KR"/>
        </w:rPr>
        <w:t xml:space="preserve">group </w:t>
      </w:r>
      <w:r>
        <w:rPr>
          <w:b w:val="0"/>
          <w:lang w:val="en-IN" w:eastAsia="ko-KR"/>
        </w:rPr>
        <w:t>notification approach</w:t>
      </w:r>
    </w:p>
    <w:p w14:paraId="7B2E908D" w14:textId="0338E2C7" w:rsidR="00C02A50" w:rsidRDefault="004236E2" w:rsidP="004236E2">
      <w:pPr>
        <w:rPr>
          <w:lang w:val="en-IN" w:eastAsia="ko-KR"/>
        </w:rPr>
      </w:pPr>
      <w:r>
        <w:rPr>
          <w:lang w:val="en-IN" w:eastAsia="ko-KR"/>
        </w:rPr>
        <w:t xml:space="preserve">There can be many reasons </w:t>
      </w:r>
      <w:r w:rsidR="00190D5F">
        <w:rPr>
          <w:lang w:val="en-IN" w:eastAsia="ko-KR"/>
        </w:rPr>
        <w:t>and</w:t>
      </w:r>
      <w:r>
        <w:rPr>
          <w:lang w:val="en-IN" w:eastAsia="ko-KR"/>
        </w:rPr>
        <w:t xml:space="preserve"> causes due to which an UE in RRC_IDLE</w:t>
      </w:r>
      <w:r w:rsidR="00190D5F">
        <w:rPr>
          <w:lang w:val="en-IN" w:eastAsia="ko-KR"/>
        </w:rPr>
        <w:t xml:space="preserve"> or RRC_INACTIVE state may miss the </w:t>
      </w:r>
      <w:r w:rsidR="00A1769A">
        <w:rPr>
          <w:lang w:val="en-IN" w:eastAsia="ko-KR"/>
        </w:rPr>
        <w:t xml:space="preserve">multicast session </w:t>
      </w:r>
      <w:r w:rsidR="00190D5F">
        <w:rPr>
          <w:lang w:val="en-IN" w:eastAsia="ko-KR"/>
        </w:rPr>
        <w:t>group notification</w:t>
      </w:r>
      <w:r w:rsidR="00B638E6">
        <w:rPr>
          <w:lang w:val="en-IN" w:eastAsia="ko-KR"/>
        </w:rPr>
        <w:t>,</w:t>
      </w:r>
      <w:r w:rsidR="00A1769A">
        <w:rPr>
          <w:lang w:val="en-IN" w:eastAsia="ko-KR"/>
        </w:rPr>
        <w:t xml:space="preserve"> and will be unable to regain </w:t>
      </w:r>
      <w:r w:rsidR="00B638E6">
        <w:rPr>
          <w:lang w:val="en-IN" w:eastAsia="ko-KR"/>
        </w:rPr>
        <w:t xml:space="preserve">immediately </w:t>
      </w:r>
      <w:r w:rsidR="00A1769A">
        <w:rPr>
          <w:lang w:val="en-IN" w:eastAsia="ko-KR"/>
        </w:rPr>
        <w:t xml:space="preserve">the multicast </w:t>
      </w:r>
      <w:r w:rsidR="009F59EC">
        <w:rPr>
          <w:lang w:val="en-IN" w:eastAsia="ko-KR"/>
        </w:rPr>
        <w:t>session</w:t>
      </w:r>
      <w:r w:rsidR="00A1769A">
        <w:rPr>
          <w:lang w:val="en-IN" w:eastAsia="ko-KR"/>
        </w:rPr>
        <w:t xml:space="preserve"> reception (</w:t>
      </w:r>
      <w:r w:rsidR="00B638E6">
        <w:rPr>
          <w:lang w:val="en-IN" w:eastAsia="ko-KR"/>
        </w:rPr>
        <w:t>examples include, however not limited to,</w:t>
      </w:r>
      <w:r w:rsidR="00A1769A">
        <w:rPr>
          <w:lang w:val="en-IN" w:eastAsia="ko-KR"/>
        </w:rPr>
        <w:t xml:space="preserve"> UE has </w:t>
      </w:r>
      <w:r w:rsidR="00362200">
        <w:rPr>
          <w:lang w:val="en-IN" w:eastAsia="ko-KR"/>
        </w:rPr>
        <w:t xml:space="preserve">a </w:t>
      </w:r>
      <w:r w:rsidR="00A1769A">
        <w:rPr>
          <w:lang w:val="en-IN" w:eastAsia="ko-KR"/>
        </w:rPr>
        <w:t>temporary service or coverage loss, notification decoding issue, MUSIM switching</w:t>
      </w:r>
      <w:r w:rsidR="006E7E8E">
        <w:rPr>
          <w:lang w:val="en-IN" w:eastAsia="ko-KR"/>
        </w:rPr>
        <w:t xml:space="preserve"> gap</w:t>
      </w:r>
      <w:r w:rsidR="00A1769A">
        <w:rPr>
          <w:lang w:val="en-IN" w:eastAsia="ko-KR"/>
        </w:rPr>
        <w:t xml:space="preserve">). This </w:t>
      </w:r>
      <w:r w:rsidR="00C02A50">
        <w:rPr>
          <w:lang w:val="en-IN" w:eastAsia="ko-KR"/>
        </w:rPr>
        <w:t xml:space="preserve">demands for </w:t>
      </w:r>
      <w:r w:rsidR="00A1769A">
        <w:rPr>
          <w:lang w:val="en-IN" w:eastAsia="ko-KR"/>
        </w:rPr>
        <w:t xml:space="preserve">the need </w:t>
      </w:r>
      <w:r w:rsidR="00C02A50">
        <w:rPr>
          <w:lang w:val="en-IN" w:eastAsia="ko-KR"/>
        </w:rPr>
        <w:t>of</w:t>
      </w:r>
      <w:r w:rsidR="00A1769A">
        <w:rPr>
          <w:lang w:val="en-IN" w:eastAsia="ko-KR"/>
        </w:rPr>
        <w:t xml:space="preserve"> reliability and robustness of notification approach. For this purpose, repetitions of group notification </w:t>
      </w:r>
      <w:r w:rsidR="00C02A50">
        <w:rPr>
          <w:lang w:val="en-IN" w:eastAsia="ko-KR"/>
        </w:rPr>
        <w:t>can be targeted</w:t>
      </w:r>
      <w:r w:rsidR="00A1769A">
        <w:rPr>
          <w:lang w:val="en-IN" w:eastAsia="ko-KR"/>
        </w:rPr>
        <w:t xml:space="preserve">. In general, repetition at </w:t>
      </w:r>
      <w:r w:rsidR="00C02A50">
        <w:rPr>
          <w:lang w:val="en-IN" w:eastAsia="ko-KR"/>
        </w:rPr>
        <w:t xml:space="preserve">every </w:t>
      </w:r>
      <w:r w:rsidR="00A1769A">
        <w:rPr>
          <w:lang w:val="en-IN" w:eastAsia="ko-KR"/>
        </w:rPr>
        <w:t>“</w:t>
      </w:r>
      <w:r w:rsidR="00A1769A" w:rsidRPr="00B638E6">
        <w:rPr>
          <w:i/>
          <w:lang w:val="en-IN" w:eastAsia="ko-KR"/>
        </w:rPr>
        <w:t>N</w:t>
      </w:r>
      <w:r w:rsidR="00A1769A" w:rsidRPr="00A1769A">
        <w:rPr>
          <w:vertAlign w:val="superscript"/>
          <w:lang w:val="en-IN" w:eastAsia="ko-KR"/>
        </w:rPr>
        <w:t>th</w:t>
      </w:r>
      <w:r w:rsidR="00A1769A">
        <w:rPr>
          <w:lang w:val="en-IN" w:eastAsia="ko-KR"/>
        </w:rPr>
        <w:t xml:space="preserve">” </w:t>
      </w:r>
      <w:r w:rsidR="00C02A50">
        <w:rPr>
          <w:lang w:val="en-IN" w:eastAsia="ko-KR"/>
        </w:rPr>
        <w:t>paging cycle</w:t>
      </w:r>
      <w:r w:rsidR="00A1769A">
        <w:rPr>
          <w:lang w:val="en-IN" w:eastAsia="ko-KR"/>
        </w:rPr>
        <w:t xml:space="preserve"> for “</w:t>
      </w:r>
      <w:r w:rsidR="00A1769A" w:rsidRPr="00B638E6">
        <w:rPr>
          <w:i/>
          <w:lang w:val="en-IN" w:eastAsia="ko-KR"/>
        </w:rPr>
        <w:t>M</w:t>
      </w:r>
      <w:r w:rsidR="00A1769A">
        <w:rPr>
          <w:lang w:val="en-IN" w:eastAsia="ko-KR"/>
        </w:rPr>
        <w:t>” iterations can be consi</w:t>
      </w:r>
      <w:r w:rsidR="00B638E6">
        <w:rPr>
          <w:lang w:val="en-IN" w:eastAsia="ko-KR"/>
        </w:rPr>
        <w:t xml:space="preserve">dered for group </w:t>
      </w:r>
      <w:r w:rsidR="004E7550">
        <w:rPr>
          <w:lang w:val="en-IN" w:eastAsia="ko-KR"/>
        </w:rPr>
        <w:t>notification</w:t>
      </w:r>
      <w:r w:rsidR="00B638E6">
        <w:rPr>
          <w:lang w:val="en-IN" w:eastAsia="ko-KR"/>
        </w:rPr>
        <w:t xml:space="preserve"> approach. Of course, </w:t>
      </w:r>
      <w:r w:rsidR="00B638E6" w:rsidRPr="00B638E6">
        <w:rPr>
          <w:i/>
          <w:lang w:val="en-IN" w:eastAsia="ko-KR"/>
        </w:rPr>
        <w:t>N</w:t>
      </w:r>
      <w:r w:rsidR="00B638E6">
        <w:rPr>
          <w:lang w:val="en-IN" w:eastAsia="ko-KR"/>
        </w:rPr>
        <w:t xml:space="preserve"> and </w:t>
      </w:r>
      <w:r w:rsidR="00B638E6" w:rsidRPr="00B638E6">
        <w:rPr>
          <w:i/>
          <w:lang w:val="en-IN" w:eastAsia="ko-KR"/>
        </w:rPr>
        <w:t>M</w:t>
      </w:r>
      <w:r w:rsidR="00B638E6">
        <w:rPr>
          <w:lang w:val="en-IN" w:eastAsia="ko-KR"/>
        </w:rPr>
        <w:t xml:space="preserve"> parameters configuration is dependent on latency requirement of the multicast sessions concerned and should be taken care by network.</w:t>
      </w:r>
    </w:p>
    <w:p w14:paraId="44E19BAA" w14:textId="2B458ED2" w:rsidR="004236E2" w:rsidRPr="0025378D" w:rsidRDefault="0025378D" w:rsidP="004236E2">
      <w:pPr>
        <w:rPr>
          <w:b/>
          <w:lang w:val="en-IN" w:eastAsia="ko-KR"/>
        </w:rPr>
      </w:pPr>
      <w:r w:rsidRPr="0025378D">
        <w:rPr>
          <w:b/>
          <w:lang w:val="en-IN" w:eastAsia="ko-KR"/>
        </w:rPr>
        <w:t>Proposal 2</w:t>
      </w:r>
      <w:r w:rsidR="00F45FDA" w:rsidRPr="0025378D">
        <w:rPr>
          <w:b/>
          <w:lang w:val="en-IN" w:eastAsia="ko-KR"/>
        </w:rPr>
        <w:t xml:space="preserve">: </w:t>
      </w:r>
      <w:r w:rsidR="004E7550">
        <w:rPr>
          <w:b/>
          <w:lang w:val="en-IN" w:eastAsia="ko-KR"/>
        </w:rPr>
        <w:t>P</w:t>
      </w:r>
      <w:r w:rsidR="00F45FDA" w:rsidRPr="0025378D">
        <w:rPr>
          <w:b/>
          <w:lang w:val="en-IN" w:eastAsia="ko-KR"/>
        </w:rPr>
        <w:t>aging</w:t>
      </w:r>
      <w:r w:rsidR="00DC613F" w:rsidRPr="0025378D">
        <w:rPr>
          <w:b/>
          <w:lang w:val="en-IN" w:eastAsia="ko-KR"/>
        </w:rPr>
        <w:t xml:space="preserve"> based </w:t>
      </w:r>
      <w:r w:rsidR="004E7550">
        <w:rPr>
          <w:b/>
          <w:lang w:val="en-IN" w:eastAsia="ko-KR"/>
        </w:rPr>
        <w:t xml:space="preserve">group </w:t>
      </w:r>
      <w:r w:rsidR="00DC613F" w:rsidRPr="0025378D">
        <w:rPr>
          <w:b/>
          <w:lang w:val="en-IN" w:eastAsia="ko-KR"/>
        </w:rPr>
        <w:t>notification approach</w:t>
      </w:r>
      <w:r w:rsidR="00F45FDA" w:rsidRPr="0025378D">
        <w:rPr>
          <w:b/>
          <w:lang w:val="en-IN" w:eastAsia="ko-KR"/>
        </w:rPr>
        <w:t xml:space="preserve"> </w:t>
      </w:r>
      <w:r>
        <w:rPr>
          <w:b/>
          <w:lang w:val="en-IN" w:eastAsia="ko-KR"/>
        </w:rPr>
        <w:t xml:space="preserve">includes </w:t>
      </w:r>
      <w:r w:rsidR="00BA47B0" w:rsidRPr="0025378D">
        <w:rPr>
          <w:b/>
          <w:lang w:val="en-IN" w:eastAsia="ko-KR"/>
        </w:rPr>
        <w:t xml:space="preserve">paging </w:t>
      </w:r>
      <w:r w:rsidR="00F45FDA" w:rsidRPr="0025378D">
        <w:rPr>
          <w:b/>
          <w:lang w:val="en-IN" w:eastAsia="ko-KR"/>
        </w:rPr>
        <w:t>repetitions to support UEs which</w:t>
      </w:r>
      <w:r w:rsidRPr="0025378D">
        <w:rPr>
          <w:b/>
          <w:lang w:val="en-IN" w:eastAsia="ko-KR"/>
        </w:rPr>
        <w:t xml:space="preserve"> may miss session notification.</w:t>
      </w:r>
    </w:p>
    <w:p w14:paraId="2DC83DCC" w14:textId="6C2DCF5F" w:rsidR="007E11F9" w:rsidRPr="00143B6B" w:rsidRDefault="005F133B" w:rsidP="007E11F9">
      <w:pPr>
        <w:pStyle w:val="Heading3"/>
        <w:rPr>
          <w:b w:val="0"/>
          <w:lang w:val="en-IN" w:eastAsia="ko-KR"/>
        </w:rPr>
      </w:pPr>
      <w:r w:rsidRPr="00143B6B">
        <w:rPr>
          <w:b w:val="0"/>
          <w:lang w:val="en-IN" w:eastAsia="ko-KR"/>
        </w:rPr>
        <w:t>Catering</w:t>
      </w:r>
      <w:r w:rsidR="007E11F9" w:rsidRPr="00143B6B">
        <w:rPr>
          <w:b w:val="0"/>
          <w:lang w:val="en-IN" w:eastAsia="ko-KR"/>
        </w:rPr>
        <w:t xml:space="preserve"> UEs yet to join multicast session</w:t>
      </w:r>
    </w:p>
    <w:p w14:paraId="0F3F269F" w14:textId="1D9C8FC8" w:rsidR="00F56DD6" w:rsidRDefault="007102EA" w:rsidP="004B347C">
      <w:pPr>
        <w:rPr>
          <w:rFonts w:eastAsia="Malgun Gothic"/>
          <w:color w:val="000000" w:themeColor="text1"/>
          <w:kern w:val="24"/>
        </w:rPr>
      </w:pPr>
      <w:r w:rsidRPr="00143B6B">
        <w:rPr>
          <w:lang w:eastAsia="ko-KR"/>
        </w:rPr>
        <w:t>As agreed in previous RAN2 meeting, m</w:t>
      </w:r>
      <w:r w:rsidR="004B347C" w:rsidRPr="00143B6B">
        <w:rPr>
          <w:lang w:eastAsia="ko-KR"/>
        </w:rPr>
        <w:t xml:space="preserve">ulticast </w:t>
      </w:r>
      <w:r w:rsidR="008C7295">
        <w:rPr>
          <w:lang w:eastAsia="ko-KR"/>
        </w:rPr>
        <w:t>session</w:t>
      </w:r>
      <w:r w:rsidR="004B347C" w:rsidRPr="00143B6B">
        <w:rPr>
          <w:lang w:eastAsia="ko-KR"/>
        </w:rPr>
        <w:t xml:space="preserve"> </w:t>
      </w:r>
      <w:r w:rsidRPr="00143B6B">
        <w:rPr>
          <w:lang w:eastAsia="ko-KR"/>
        </w:rPr>
        <w:t xml:space="preserve">reception is prioritized for </w:t>
      </w:r>
      <w:r w:rsidR="005F133B" w:rsidRPr="00143B6B">
        <w:rPr>
          <w:lang w:eastAsia="ko-KR"/>
        </w:rPr>
        <w:t>RRC_CONNECTED state only</w:t>
      </w:r>
      <w:r w:rsidR="004B347C" w:rsidRPr="00143B6B">
        <w:rPr>
          <w:lang w:eastAsia="ko-KR"/>
        </w:rPr>
        <w:t xml:space="preserve">.  Many of the UEs could be in </w:t>
      </w:r>
      <w:r w:rsidR="00F56DD6" w:rsidRPr="00143B6B">
        <w:rPr>
          <w:lang w:eastAsia="ko-KR"/>
        </w:rPr>
        <w:t>RRC_IDLE or RRC_INACTIVE states</w:t>
      </w:r>
      <w:r w:rsidR="004B347C" w:rsidRPr="00143B6B">
        <w:rPr>
          <w:lang w:eastAsia="ko-KR"/>
        </w:rPr>
        <w:t xml:space="preserve">, </w:t>
      </w:r>
      <w:r w:rsidR="00B75A11" w:rsidRPr="00143B6B">
        <w:rPr>
          <w:lang w:eastAsia="ko-KR"/>
        </w:rPr>
        <w:t xml:space="preserve">when they </w:t>
      </w:r>
      <w:r w:rsidR="00B57C4A" w:rsidRPr="00143B6B">
        <w:rPr>
          <w:lang w:eastAsia="ko-KR"/>
        </w:rPr>
        <w:t xml:space="preserve">have interest or </w:t>
      </w:r>
      <w:r w:rsidR="00795EFF" w:rsidRPr="00143B6B">
        <w:rPr>
          <w:lang w:eastAsia="ko-KR"/>
        </w:rPr>
        <w:t>need</w:t>
      </w:r>
      <w:r w:rsidR="004B347C" w:rsidRPr="00143B6B">
        <w:rPr>
          <w:lang w:eastAsia="ko-KR"/>
        </w:rPr>
        <w:t xml:space="preserve"> to join </w:t>
      </w:r>
      <w:r w:rsidR="00B75A11" w:rsidRPr="00143B6B">
        <w:rPr>
          <w:lang w:eastAsia="ko-KR"/>
        </w:rPr>
        <w:t xml:space="preserve">multicast </w:t>
      </w:r>
      <w:r w:rsidR="004B347C" w:rsidRPr="00143B6B">
        <w:rPr>
          <w:lang w:eastAsia="ko-KR"/>
        </w:rPr>
        <w:t xml:space="preserve">session. </w:t>
      </w:r>
      <w:r w:rsidR="00B75A11" w:rsidRPr="00143B6B">
        <w:rPr>
          <w:lang w:eastAsia="ko-KR"/>
        </w:rPr>
        <w:t>However, these UEs would not be monitoring for multicast session group notification for activation</w:t>
      </w:r>
      <w:r w:rsidR="00F56DD6" w:rsidRPr="00143B6B">
        <w:rPr>
          <w:lang w:eastAsia="ko-KR"/>
        </w:rPr>
        <w:t xml:space="preserve"> as they do not have deactivated session</w:t>
      </w:r>
      <w:r w:rsidR="00B57C4A" w:rsidRPr="00143B6B">
        <w:rPr>
          <w:lang w:eastAsia="ko-KR"/>
        </w:rPr>
        <w:t xml:space="preserve"> previously</w:t>
      </w:r>
      <w:r w:rsidR="00F56DD6" w:rsidRPr="00143B6B">
        <w:rPr>
          <w:lang w:eastAsia="ko-KR"/>
        </w:rPr>
        <w:t xml:space="preserve">. Further, as </w:t>
      </w:r>
      <w:r w:rsidR="004B347C" w:rsidRPr="00143B6B">
        <w:rPr>
          <w:lang w:eastAsia="ko-KR"/>
        </w:rPr>
        <w:t xml:space="preserve">multicast </w:t>
      </w:r>
      <w:r w:rsidR="008C7295">
        <w:rPr>
          <w:lang w:eastAsia="ko-KR"/>
        </w:rPr>
        <w:t>session</w:t>
      </w:r>
      <w:r w:rsidR="004B347C" w:rsidRPr="00143B6B">
        <w:rPr>
          <w:lang w:eastAsia="ko-KR"/>
        </w:rPr>
        <w:t xml:space="preserve"> needs to be joined and/or received in </w:t>
      </w:r>
      <w:r w:rsidR="00B57C4A" w:rsidRPr="00143B6B">
        <w:rPr>
          <w:lang w:eastAsia="ko-KR"/>
        </w:rPr>
        <w:t>RRC_</w:t>
      </w:r>
      <w:r w:rsidR="004B347C" w:rsidRPr="00143B6B">
        <w:rPr>
          <w:lang w:eastAsia="ko-KR"/>
        </w:rPr>
        <w:t>C</w:t>
      </w:r>
      <w:r w:rsidR="00B57C4A" w:rsidRPr="00143B6B">
        <w:rPr>
          <w:lang w:eastAsia="ko-KR"/>
        </w:rPr>
        <w:t>ONNECTED state</w:t>
      </w:r>
      <w:r w:rsidR="00ED0AF8">
        <w:rPr>
          <w:lang w:eastAsia="ko-KR"/>
        </w:rPr>
        <w:t xml:space="preserve"> only</w:t>
      </w:r>
      <w:r w:rsidR="004B347C" w:rsidRPr="00143B6B">
        <w:rPr>
          <w:lang w:eastAsia="ko-KR"/>
        </w:rPr>
        <w:t xml:space="preserve">, UE would transit to </w:t>
      </w:r>
      <w:r w:rsidR="00B57C4A" w:rsidRPr="00143B6B">
        <w:rPr>
          <w:lang w:eastAsia="ko-KR"/>
        </w:rPr>
        <w:t>RRC_CONNECTED state</w:t>
      </w:r>
      <w:r w:rsidR="004B347C" w:rsidRPr="00143B6B">
        <w:rPr>
          <w:lang w:eastAsia="ko-KR"/>
        </w:rPr>
        <w:t xml:space="preserve">. </w:t>
      </w:r>
      <w:r w:rsidR="00AA5947" w:rsidRPr="00143B6B">
        <w:rPr>
          <w:lang w:eastAsia="ko-KR"/>
        </w:rPr>
        <w:t xml:space="preserve">However, it is possible </w:t>
      </w:r>
      <w:r w:rsidR="004E101C" w:rsidRPr="00143B6B">
        <w:rPr>
          <w:lang w:eastAsia="ko-KR"/>
        </w:rPr>
        <w:t xml:space="preserve">that </w:t>
      </w:r>
      <w:r w:rsidR="00AA5947" w:rsidRPr="00143B6B">
        <w:rPr>
          <w:lang w:eastAsia="ko-KR"/>
        </w:rPr>
        <w:t xml:space="preserve">session is not </w:t>
      </w:r>
      <w:r w:rsidR="004E101C" w:rsidRPr="00143B6B">
        <w:rPr>
          <w:lang w:eastAsia="ko-KR"/>
        </w:rPr>
        <w:t xml:space="preserve">yet </w:t>
      </w:r>
      <w:r w:rsidR="00AA5947" w:rsidRPr="00143B6B">
        <w:rPr>
          <w:lang w:eastAsia="ko-KR"/>
        </w:rPr>
        <w:t xml:space="preserve">activated and UEs may fall back to RRC_IDLE/RRC_INACTIVE state. </w:t>
      </w:r>
      <w:r w:rsidR="00AA5947" w:rsidRPr="00143B6B">
        <w:rPr>
          <w:rFonts w:eastAsia="Malgun Gothic"/>
          <w:color w:val="000000" w:themeColor="text1"/>
          <w:kern w:val="24"/>
        </w:rPr>
        <w:t xml:space="preserve">Moreover, </w:t>
      </w:r>
      <w:r w:rsidR="00DA5A82" w:rsidRPr="00143B6B">
        <w:rPr>
          <w:rFonts w:eastAsia="Malgun Gothic"/>
          <w:color w:val="000000" w:themeColor="text1"/>
          <w:kern w:val="24"/>
        </w:rPr>
        <w:t xml:space="preserve">as </w:t>
      </w:r>
      <w:r w:rsidR="00ED0AF8">
        <w:rPr>
          <w:rFonts w:eastAsia="Malgun Gothic"/>
          <w:color w:val="000000" w:themeColor="text1"/>
          <w:kern w:val="24"/>
        </w:rPr>
        <w:t xml:space="preserve">described in </w:t>
      </w:r>
      <w:r w:rsidR="00DA5A82" w:rsidRPr="00143B6B">
        <w:rPr>
          <w:rFonts w:eastAsia="Malgun Gothic"/>
          <w:color w:val="000000" w:themeColor="text1"/>
          <w:kern w:val="24"/>
        </w:rPr>
        <w:t xml:space="preserve">SA2 TR </w:t>
      </w:r>
      <w:r w:rsidR="00DA5A82" w:rsidRPr="00BD5DD2">
        <w:rPr>
          <w:rFonts w:eastAsia="Malgun Gothic"/>
          <w:color w:val="000000" w:themeColor="text1"/>
          <w:kern w:val="24"/>
        </w:rPr>
        <w:t>[</w:t>
      </w:r>
      <w:r w:rsidR="003D6301">
        <w:rPr>
          <w:rFonts w:eastAsia="Malgun Gothic"/>
          <w:color w:val="000000" w:themeColor="text1"/>
          <w:kern w:val="24"/>
        </w:rPr>
        <w:t>2</w:t>
      </w:r>
      <w:r w:rsidR="00DA5A82" w:rsidRPr="00BD5DD2">
        <w:rPr>
          <w:rFonts w:eastAsia="Malgun Gothic"/>
          <w:color w:val="000000" w:themeColor="text1"/>
          <w:kern w:val="24"/>
        </w:rPr>
        <w:t>],</w:t>
      </w:r>
      <w:r w:rsidR="00DA5A82" w:rsidRPr="00143B6B">
        <w:rPr>
          <w:rFonts w:eastAsia="Malgun Gothic"/>
          <w:color w:val="000000" w:themeColor="text1"/>
          <w:kern w:val="24"/>
        </w:rPr>
        <w:t xml:space="preserve"> </w:t>
      </w:r>
      <w:r w:rsidR="00AA5947" w:rsidRPr="00143B6B">
        <w:rPr>
          <w:rFonts w:eastAsia="Malgun Gothic"/>
          <w:color w:val="000000" w:themeColor="text1"/>
          <w:kern w:val="24"/>
        </w:rPr>
        <w:t>network may also reject or back-off the UE</w:t>
      </w:r>
      <w:r w:rsidR="00DA5A82" w:rsidRPr="00143B6B">
        <w:rPr>
          <w:rFonts w:eastAsia="Malgun Gothic"/>
          <w:color w:val="000000" w:themeColor="text1"/>
          <w:kern w:val="24"/>
        </w:rPr>
        <w:t>’s</w:t>
      </w:r>
      <w:r w:rsidR="00AA5947" w:rsidRPr="00143B6B">
        <w:rPr>
          <w:rFonts w:eastAsia="Malgun Gothic"/>
          <w:color w:val="000000" w:themeColor="text1"/>
          <w:kern w:val="24"/>
        </w:rPr>
        <w:t xml:space="preserve"> request to join, when session is not started or not in activated state.</w:t>
      </w:r>
    </w:p>
    <w:p w14:paraId="55FFBA51" w14:textId="15D2448F" w:rsidR="00711664" w:rsidRDefault="00B236C1" w:rsidP="004B347C">
      <w:pPr>
        <w:rPr>
          <w:rFonts w:eastAsia="Malgun Gothic"/>
          <w:color w:val="000000" w:themeColor="text1"/>
          <w:kern w:val="24"/>
        </w:rPr>
      </w:pPr>
      <w:r>
        <w:rPr>
          <w:rFonts w:eastAsia="Malgun Gothic"/>
          <w:color w:val="000000" w:themeColor="text1"/>
          <w:kern w:val="24"/>
        </w:rPr>
        <w:t xml:space="preserve">To address such UEs, it is required that these UEs are also notified for session activation through group paging targeted </w:t>
      </w:r>
      <w:r w:rsidR="00A00E65">
        <w:rPr>
          <w:rFonts w:eastAsia="Malgun Gothic"/>
          <w:color w:val="000000" w:themeColor="text1"/>
          <w:kern w:val="24"/>
        </w:rPr>
        <w:t>to their POs, post their multicast session join attempt.</w:t>
      </w:r>
      <w:r w:rsidR="00A81C20">
        <w:rPr>
          <w:rFonts w:eastAsia="Malgun Gothic"/>
          <w:color w:val="000000" w:themeColor="text1"/>
          <w:kern w:val="24"/>
        </w:rPr>
        <w:t xml:space="preserve"> This is in addition to proposal 1, however, network is also aware about these UEs due to their session join attempt for a deactivated session.</w:t>
      </w:r>
    </w:p>
    <w:p w14:paraId="68FD37E9" w14:textId="3767063E" w:rsidR="00B236C1" w:rsidRDefault="00B236C1" w:rsidP="004B347C">
      <w:pPr>
        <w:rPr>
          <w:rFonts w:eastAsia="Malgun Gothic"/>
          <w:b/>
          <w:color w:val="000000" w:themeColor="text1"/>
          <w:kern w:val="24"/>
        </w:rPr>
      </w:pPr>
      <w:r w:rsidRPr="00B236C1">
        <w:rPr>
          <w:rFonts w:eastAsia="Malgun Gothic"/>
          <w:b/>
          <w:color w:val="000000" w:themeColor="text1"/>
          <w:kern w:val="24"/>
        </w:rPr>
        <w:t xml:space="preserve">Proposal </w:t>
      </w:r>
      <w:r w:rsidR="004A39B0">
        <w:rPr>
          <w:rFonts w:eastAsia="Malgun Gothic"/>
          <w:b/>
          <w:color w:val="000000" w:themeColor="text1"/>
          <w:kern w:val="24"/>
        </w:rPr>
        <w:t>3</w:t>
      </w:r>
      <w:r w:rsidRPr="00B236C1">
        <w:rPr>
          <w:rFonts w:eastAsia="Malgun Gothic"/>
          <w:b/>
          <w:color w:val="000000" w:themeColor="text1"/>
          <w:kern w:val="24"/>
        </w:rPr>
        <w:t xml:space="preserve">: UEs, which do not have their multicast session deactivated previously, are also considered for paging for </w:t>
      </w:r>
      <w:r w:rsidR="00506E5D">
        <w:rPr>
          <w:rFonts w:eastAsia="Malgun Gothic"/>
          <w:b/>
          <w:color w:val="000000" w:themeColor="text1"/>
          <w:kern w:val="24"/>
        </w:rPr>
        <w:t xml:space="preserve">group </w:t>
      </w:r>
      <w:r w:rsidRPr="00B236C1">
        <w:rPr>
          <w:rFonts w:eastAsia="Malgun Gothic"/>
          <w:b/>
          <w:color w:val="000000" w:themeColor="text1"/>
          <w:kern w:val="24"/>
        </w:rPr>
        <w:t xml:space="preserve">notification of session activation at their </w:t>
      </w:r>
      <w:r w:rsidR="00A81C20">
        <w:rPr>
          <w:rFonts w:eastAsia="Malgun Gothic"/>
          <w:b/>
          <w:color w:val="000000" w:themeColor="text1"/>
          <w:kern w:val="24"/>
        </w:rPr>
        <w:t xml:space="preserve">pertinent </w:t>
      </w:r>
      <w:r w:rsidRPr="00B236C1">
        <w:rPr>
          <w:rFonts w:eastAsia="Malgun Gothic"/>
          <w:b/>
          <w:color w:val="000000" w:themeColor="text1"/>
          <w:kern w:val="24"/>
        </w:rPr>
        <w:t>POs, post their multicast session join attempt</w:t>
      </w:r>
      <w:r w:rsidR="00A81C20">
        <w:rPr>
          <w:rFonts w:eastAsia="Malgun Gothic"/>
          <w:b/>
          <w:color w:val="000000" w:themeColor="text1"/>
          <w:kern w:val="24"/>
        </w:rPr>
        <w:t xml:space="preserve"> for a deactivated session</w:t>
      </w:r>
      <w:r w:rsidRPr="00B236C1">
        <w:rPr>
          <w:rFonts w:eastAsia="Malgun Gothic"/>
          <w:b/>
          <w:color w:val="000000" w:themeColor="text1"/>
          <w:kern w:val="24"/>
        </w:rPr>
        <w:t>.</w:t>
      </w:r>
    </w:p>
    <w:p w14:paraId="61B62404" w14:textId="77777777" w:rsidR="004A39B0" w:rsidRPr="00143B6B" w:rsidRDefault="004A39B0" w:rsidP="004A39B0">
      <w:pPr>
        <w:pStyle w:val="Heading3"/>
        <w:rPr>
          <w:b w:val="0"/>
          <w:lang w:val="en-IN" w:eastAsia="ko-KR"/>
        </w:rPr>
      </w:pPr>
      <w:r>
        <w:rPr>
          <w:b w:val="0"/>
          <w:lang w:val="en-IN" w:eastAsia="ko-KR"/>
        </w:rPr>
        <w:t>Multicast s</w:t>
      </w:r>
      <w:r w:rsidRPr="00143B6B">
        <w:rPr>
          <w:b w:val="0"/>
          <w:lang w:val="en-IN" w:eastAsia="ko-KR"/>
        </w:rPr>
        <w:t>ession release scenario</w:t>
      </w:r>
    </w:p>
    <w:p w14:paraId="2390A63D" w14:textId="77777777" w:rsidR="004A39B0" w:rsidRPr="00143B6B" w:rsidRDefault="004A39B0" w:rsidP="004A39B0">
      <w:pPr>
        <w:rPr>
          <w:lang w:val="en-IN" w:eastAsia="ko-KR"/>
        </w:rPr>
      </w:pPr>
      <w:r w:rsidRPr="00143B6B">
        <w:rPr>
          <w:lang w:val="en-IN" w:eastAsia="ko-KR"/>
        </w:rPr>
        <w:t xml:space="preserve">Multicast session group notification is primarily focussed on the </w:t>
      </w:r>
      <w:r>
        <w:rPr>
          <w:lang w:val="en-IN" w:eastAsia="ko-KR"/>
        </w:rPr>
        <w:t>‘</w:t>
      </w:r>
      <w:r w:rsidRPr="00143B6B">
        <w:rPr>
          <w:lang w:val="en-IN" w:eastAsia="ko-KR"/>
        </w:rPr>
        <w:t>activation</w:t>
      </w:r>
      <w:r>
        <w:rPr>
          <w:lang w:val="en-IN" w:eastAsia="ko-KR"/>
        </w:rPr>
        <w:t>’</w:t>
      </w:r>
      <w:r w:rsidRPr="00143B6B">
        <w:rPr>
          <w:lang w:val="en-IN" w:eastAsia="ko-KR"/>
        </w:rPr>
        <w:t xml:space="preserve"> signalling to UEs in RRC_IDLE and RRC_INACTIVE states. However, there seems some ambiguity as to how these UEs will get to know about the potential </w:t>
      </w:r>
      <w:r>
        <w:rPr>
          <w:lang w:val="en-IN" w:eastAsia="ko-KR"/>
        </w:rPr>
        <w:t>‘</w:t>
      </w:r>
      <w:r w:rsidRPr="00143B6B">
        <w:rPr>
          <w:lang w:val="en-IN" w:eastAsia="ko-KR"/>
        </w:rPr>
        <w:t>session release</w:t>
      </w:r>
      <w:r>
        <w:rPr>
          <w:lang w:val="en-IN" w:eastAsia="ko-KR"/>
        </w:rPr>
        <w:t>’</w:t>
      </w:r>
      <w:r w:rsidRPr="00143B6B">
        <w:rPr>
          <w:lang w:val="en-IN" w:eastAsia="ko-KR"/>
        </w:rPr>
        <w:t xml:space="preserve"> of the multicast session. It is understood that not all session stop times may be provided in EPG/USD given the dynamic scenario for multicast group services. Thereby, these UEs may be required to continuously and indefinitely monitor for group notification, even though these sessions might have been released. </w:t>
      </w:r>
    </w:p>
    <w:p w14:paraId="7F464481" w14:textId="77777777" w:rsidR="004A39B0" w:rsidRPr="002432CA" w:rsidRDefault="004A39B0" w:rsidP="004A39B0">
      <w:pPr>
        <w:rPr>
          <w:rFonts w:eastAsia="DengXian"/>
          <w:i/>
          <w:lang w:eastAsia="en-GB"/>
        </w:rPr>
      </w:pPr>
      <w:r w:rsidRPr="00143B6B">
        <w:rPr>
          <w:lang w:val="en-IN" w:eastAsia="ko-KR"/>
        </w:rPr>
        <w:t xml:space="preserve">Furthermore, UE may also lose interest in multicast session in RRC_IDLE </w:t>
      </w:r>
      <w:r>
        <w:rPr>
          <w:lang w:val="en-IN" w:eastAsia="ko-KR"/>
        </w:rPr>
        <w:t>or</w:t>
      </w:r>
      <w:r w:rsidRPr="00143B6B">
        <w:rPr>
          <w:lang w:val="en-IN" w:eastAsia="ko-KR"/>
        </w:rPr>
        <w:t xml:space="preserve"> RRC_INACTIVE state and it is understood </w:t>
      </w:r>
      <w:r>
        <w:rPr>
          <w:lang w:val="en-IN" w:eastAsia="ko-KR"/>
        </w:rPr>
        <w:t xml:space="preserve">that </w:t>
      </w:r>
      <w:r w:rsidRPr="00143B6B">
        <w:rPr>
          <w:lang w:val="en-IN" w:eastAsia="ko-KR"/>
        </w:rPr>
        <w:t>UE is required to provide a session leave indication to 5GC using NAS signalling as per previous RAN2 agreement [2] “</w:t>
      </w:r>
      <w:r w:rsidRPr="00143B6B">
        <w:rPr>
          <w:rFonts w:eastAsia="DengXian"/>
          <w:i/>
          <w:lang w:eastAsia="en-GB"/>
        </w:rPr>
        <w:t>RAN2 assumes that MBS session join/leave indications are sent using NAS signalling regardless of the RRC state the UE is in. 5GC should inform RAN about the UE leaving the MBS session”.</w:t>
      </w:r>
    </w:p>
    <w:p w14:paraId="45BEFA9B" w14:textId="77777777" w:rsidR="004A39B0" w:rsidRDefault="004A39B0" w:rsidP="004A39B0">
      <w:pPr>
        <w:rPr>
          <w:lang w:val="en-IN" w:eastAsia="ko-KR"/>
        </w:rPr>
      </w:pPr>
      <w:r>
        <w:rPr>
          <w:lang w:val="en-IN" w:eastAsia="ko-KR"/>
        </w:rPr>
        <w:t xml:space="preserve">Apparently, there is a need to define a clear behaviour for these UEs, in RRC_IDLE and RRC_INACTIVE states, considering the following: </w:t>
      </w:r>
    </w:p>
    <w:p w14:paraId="4AA0DBF5" w14:textId="7C357AA6" w:rsidR="004A39B0" w:rsidRDefault="004A39B0" w:rsidP="004A39B0">
      <w:pPr>
        <w:pStyle w:val="ListParagraph"/>
        <w:numPr>
          <w:ilvl w:val="0"/>
          <w:numId w:val="8"/>
        </w:numPr>
        <w:rPr>
          <w:lang w:val="en-IN" w:eastAsia="ko-KR"/>
        </w:rPr>
      </w:pPr>
      <w:r>
        <w:rPr>
          <w:lang w:val="en-IN" w:eastAsia="ko-KR"/>
        </w:rPr>
        <w:lastRenderedPageBreak/>
        <w:t xml:space="preserve">Whether </w:t>
      </w:r>
      <w:r w:rsidRPr="00B75A11">
        <w:rPr>
          <w:lang w:val="en-IN" w:eastAsia="ko-KR"/>
        </w:rPr>
        <w:t>UEs</w:t>
      </w:r>
      <w:r>
        <w:rPr>
          <w:lang w:val="en-IN" w:eastAsia="ko-KR"/>
        </w:rPr>
        <w:t xml:space="preserve">, </w:t>
      </w:r>
      <w:r w:rsidRPr="00B75A11">
        <w:rPr>
          <w:lang w:val="en-IN" w:eastAsia="ko-KR"/>
        </w:rPr>
        <w:t xml:space="preserve">are also informed for the session group notification conveying </w:t>
      </w:r>
      <w:r w:rsidRPr="00F94652">
        <w:rPr>
          <w:lang w:val="en-IN" w:eastAsia="ko-KR"/>
        </w:rPr>
        <w:t>“session release</w:t>
      </w:r>
      <w:r>
        <w:rPr>
          <w:lang w:val="en-IN" w:eastAsia="ko-KR"/>
        </w:rPr>
        <w:t>”</w:t>
      </w:r>
      <w:r w:rsidRPr="00B75A11">
        <w:rPr>
          <w:lang w:val="en-IN" w:eastAsia="ko-KR"/>
        </w:rPr>
        <w:t>, apart from session activation</w:t>
      </w:r>
      <w:r>
        <w:rPr>
          <w:lang w:val="en-IN" w:eastAsia="ko-KR"/>
        </w:rPr>
        <w:t>?</w:t>
      </w:r>
      <w:r w:rsidRPr="00B75A11">
        <w:rPr>
          <w:lang w:val="en-IN" w:eastAsia="ko-KR"/>
        </w:rPr>
        <w:t xml:space="preserve"> </w:t>
      </w:r>
    </w:p>
    <w:p w14:paraId="2AAF3581" w14:textId="1194ED57" w:rsidR="00426A0D" w:rsidRDefault="00426A0D" w:rsidP="004A39B0">
      <w:pPr>
        <w:pStyle w:val="ListParagraph"/>
        <w:numPr>
          <w:ilvl w:val="0"/>
          <w:numId w:val="8"/>
        </w:numPr>
        <w:rPr>
          <w:lang w:val="en-IN" w:eastAsia="ko-KR"/>
        </w:rPr>
      </w:pPr>
      <w:r>
        <w:rPr>
          <w:lang w:val="en-IN" w:eastAsia="ko-KR"/>
        </w:rPr>
        <w:t xml:space="preserve">Whether </w:t>
      </w:r>
      <w:r w:rsidRPr="00143B6B">
        <w:rPr>
          <w:lang w:val="en-IN" w:eastAsia="ko-KR"/>
        </w:rPr>
        <w:t xml:space="preserve">UEs </w:t>
      </w:r>
      <w:r>
        <w:rPr>
          <w:lang w:val="en-IN" w:eastAsia="ko-KR"/>
        </w:rPr>
        <w:t>are</w:t>
      </w:r>
      <w:r w:rsidRPr="00143B6B">
        <w:rPr>
          <w:lang w:val="en-IN" w:eastAsia="ko-KR"/>
        </w:rPr>
        <w:t xml:space="preserve"> required to continuously and indefinitely monitor for group notification, even though these sessions might have been released</w:t>
      </w:r>
      <w:r>
        <w:rPr>
          <w:lang w:val="en-IN" w:eastAsia="ko-KR"/>
        </w:rPr>
        <w:t>?</w:t>
      </w:r>
    </w:p>
    <w:p w14:paraId="18232311" w14:textId="77777777" w:rsidR="004A39B0" w:rsidRPr="00B75A11" w:rsidRDefault="004A39B0" w:rsidP="004A39B0">
      <w:pPr>
        <w:pStyle w:val="ListParagraph"/>
        <w:numPr>
          <w:ilvl w:val="0"/>
          <w:numId w:val="8"/>
        </w:numPr>
        <w:rPr>
          <w:lang w:val="en-IN" w:eastAsia="ko-KR"/>
        </w:rPr>
      </w:pPr>
      <w:r>
        <w:rPr>
          <w:lang w:val="en-IN" w:eastAsia="ko-KR"/>
        </w:rPr>
        <w:t xml:space="preserve">Whether </w:t>
      </w:r>
      <w:r w:rsidRPr="00B75A11">
        <w:rPr>
          <w:lang w:val="en-IN" w:eastAsia="ko-KR"/>
        </w:rPr>
        <w:t xml:space="preserve">UEs can terminate the </w:t>
      </w:r>
      <w:r>
        <w:rPr>
          <w:lang w:val="en-IN" w:eastAsia="ko-KR"/>
        </w:rPr>
        <w:t xml:space="preserve">session </w:t>
      </w:r>
      <w:r w:rsidRPr="00B75A11">
        <w:rPr>
          <w:lang w:val="en-IN" w:eastAsia="ko-KR"/>
        </w:rPr>
        <w:t xml:space="preserve">group notification monitoring after a specified or </w:t>
      </w:r>
      <w:r>
        <w:rPr>
          <w:lang w:val="en-IN" w:eastAsia="ko-KR"/>
        </w:rPr>
        <w:t xml:space="preserve">a </w:t>
      </w:r>
      <w:r w:rsidRPr="00B75A11">
        <w:rPr>
          <w:lang w:val="en-IN" w:eastAsia="ko-KR"/>
        </w:rPr>
        <w:t xml:space="preserve">configured time duration if </w:t>
      </w:r>
      <w:r>
        <w:rPr>
          <w:lang w:val="en-IN" w:eastAsia="ko-KR"/>
        </w:rPr>
        <w:t xml:space="preserve">the </w:t>
      </w:r>
      <w:r w:rsidRPr="00B75A11">
        <w:rPr>
          <w:lang w:val="en-IN" w:eastAsia="ko-KR"/>
        </w:rPr>
        <w:t xml:space="preserve">session is not </w:t>
      </w:r>
      <w:r>
        <w:rPr>
          <w:lang w:val="en-IN" w:eastAsia="ko-KR"/>
        </w:rPr>
        <w:t>(re-)</w:t>
      </w:r>
      <w:r w:rsidRPr="00B75A11">
        <w:rPr>
          <w:lang w:val="en-IN" w:eastAsia="ko-KR"/>
        </w:rPr>
        <w:t>activated</w:t>
      </w:r>
      <w:r>
        <w:rPr>
          <w:lang w:val="en-IN" w:eastAsia="ko-KR"/>
        </w:rPr>
        <w:t xml:space="preserve"> e.g. after a certain Inactivity timer expiry?</w:t>
      </w:r>
    </w:p>
    <w:p w14:paraId="17050D95" w14:textId="77777777" w:rsidR="004A39B0" w:rsidRPr="00143B6B" w:rsidRDefault="004A39B0" w:rsidP="004A39B0">
      <w:pPr>
        <w:pStyle w:val="ListParagraph"/>
        <w:numPr>
          <w:ilvl w:val="0"/>
          <w:numId w:val="8"/>
        </w:numPr>
        <w:rPr>
          <w:lang w:val="en-IN" w:eastAsia="ko-KR"/>
        </w:rPr>
      </w:pPr>
      <w:r w:rsidRPr="00143B6B">
        <w:rPr>
          <w:lang w:val="en-IN" w:eastAsia="ko-KR"/>
        </w:rPr>
        <w:t xml:space="preserve">Whether UEs need to explicitly inform </w:t>
      </w:r>
      <w:r>
        <w:rPr>
          <w:lang w:val="en-IN" w:eastAsia="ko-KR"/>
        </w:rPr>
        <w:t>‘</w:t>
      </w:r>
      <w:r w:rsidRPr="00143B6B">
        <w:rPr>
          <w:lang w:val="en-IN" w:eastAsia="ko-KR"/>
        </w:rPr>
        <w:t>session leave</w:t>
      </w:r>
      <w:r>
        <w:rPr>
          <w:lang w:val="en-IN" w:eastAsia="ko-KR"/>
        </w:rPr>
        <w:t>’</w:t>
      </w:r>
      <w:r w:rsidRPr="00143B6B">
        <w:rPr>
          <w:lang w:val="en-IN" w:eastAsia="ko-KR"/>
        </w:rPr>
        <w:t xml:space="preserve"> indication to network e.g. after completion of configured time duration without activation? Or is it implicitly understood by network?</w:t>
      </w:r>
    </w:p>
    <w:p w14:paraId="411F1D5C" w14:textId="54391738" w:rsidR="004A39B0" w:rsidRPr="00B236C1" w:rsidRDefault="004A39B0" w:rsidP="004B347C">
      <w:pPr>
        <w:rPr>
          <w:rFonts w:eastAsia="Malgun Gothic"/>
          <w:b/>
          <w:color w:val="000000" w:themeColor="text1"/>
          <w:kern w:val="24"/>
        </w:rPr>
      </w:pPr>
      <w:r w:rsidRPr="00143B6B">
        <w:rPr>
          <w:b/>
          <w:lang w:val="en-IN" w:eastAsia="ko-KR"/>
        </w:rPr>
        <w:t xml:space="preserve">Proposal </w:t>
      </w:r>
      <w:r>
        <w:rPr>
          <w:b/>
          <w:lang w:val="en-IN" w:eastAsia="ko-KR"/>
        </w:rPr>
        <w:t>4</w:t>
      </w:r>
      <w:r w:rsidRPr="00143B6B">
        <w:rPr>
          <w:b/>
          <w:lang w:val="en-IN" w:eastAsia="ko-KR"/>
        </w:rPr>
        <w:t>: RAN2 to discuss on the need to define clear behaviour with regard to multicast session release for UEs in RRC_IDLE and RRC_INACTIVE states.</w:t>
      </w:r>
    </w:p>
    <w:p w14:paraId="04E5ADF5" w14:textId="77777777" w:rsidR="00B236C1" w:rsidRDefault="00B236C1" w:rsidP="00B236C1">
      <w:pPr>
        <w:pStyle w:val="Heading3"/>
        <w:rPr>
          <w:b w:val="0"/>
          <w:lang w:val="en-IN" w:eastAsia="ko-KR"/>
        </w:rPr>
      </w:pPr>
      <w:r>
        <w:rPr>
          <w:b w:val="0"/>
          <w:lang w:val="en-IN" w:eastAsia="ko-KR"/>
        </w:rPr>
        <w:t>RACH congestion</w:t>
      </w:r>
    </w:p>
    <w:p w14:paraId="7A4F3684" w14:textId="77777777" w:rsidR="00B236C1" w:rsidRPr="00143B6B" w:rsidRDefault="00B236C1" w:rsidP="00B236C1">
      <w:pPr>
        <w:rPr>
          <w:lang w:val="en-IN" w:eastAsia="ko-KR"/>
        </w:rPr>
      </w:pPr>
      <w:r>
        <w:rPr>
          <w:lang w:val="en-IN" w:eastAsia="ko-KR"/>
        </w:rPr>
        <w:t xml:space="preserve">In certain scenarios, where UEs, belonging to large groups or dense deployments (e.g. stadium, concert), when notified for session activation, there would be sudden surge in access attempts at same time. Consequently, it may lead to RACH congestion issue. Further, latency requirements may also vary for different multicast </w:t>
      </w:r>
      <w:r w:rsidRPr="00143B6B">
        <w:rPr>
          <w:lang w:val="en-IN" w:eastAsia="ko-KR"/>
        </w:rPr>
        <w:t>sessions. This twin challenge can be addressed if certain provisions are provided to distribute the access attempts and also differentiate the multiple multicast sessions with regard to their latency needs. We consider that group notification approach involves UAC mechanism for access attempt control and distribution. That is, TMGIs for multicast sessions are associated with access category and/or access identities and they are provided to UEs through USD/EPG or dedicated signalling when UEs join the pertinent multicast session. In the RRC_IDLE/RRC_INACTIVE state, UE avails the UAS barring info for the access category and/or access identities for multicast sessions through SIB1 and determine the access barring for multicast session when group notification (activation) is received and access attempt is to be made.</w:t>
      </w:r>
    </w:p>
    <w:p w14:paraId="4BEB4DBA" w14:textId="19E751DC" w:rsidR="00B236C1" w:rsidRPr="00143B6B" w:rsidRDefault="00B236C1" w:rsidP="00B236C1">
      <w:pPr>
        <w:rPr>
          <w:b/>
          <w:lang w:val="en-IN" w:eastAsia="ko-KR"/>
        </w:rPr>
      </w:pPr>
      <w:r w:rsidRPr="00143B6B">
        <w:rPr>
          <w:b/>
          <w:lang w:val="en-IN" w:eastAsia="ko-KR"/>
        </w:rPr>
        <w:t xml:space="preserve">Proposal </w:t>
      </w:r>
      <w:r>
        <w:rPr>
          <w:b/>
          <w:lang w:val="en-IN" w:eastAsia="ko-KR"/>
        </w:rPr>
        <w:t>5</w:t>
      </w:r>
      <w:r w:rsidRPr="00143B6B">
        <w:rPr>
          <w:b/>
          <w:lang w:val="en-IN" w:eastAsia="ko-KR"/>
        </w:rPr>
        <w:t>: To control RACH congestion upon reception of group notification for multicast session, UAC approach is adopted. UE receives the access category and/or access identities for the relevant multicast session(s) through USD/EPG or dedicated signalling while joining group.</w:t>
      </w:r>
    </w:p>
    <w:p w14:paraId="65948107" w14:textId="66E97982" w:rsidR="00711664" w:rsidRDefault="00B236C1" w:rsidP="004B347C">
      <w:pPr>
        <w:rPr>
          <w:lang w:eastAsia="ko-KR"/>
        </w:rPr>
      </w:pPr>
      <w:r w:rsidRPr="00143B6B">
        <w:rPr>
          <w:b/>
          <w:lang w:val="en-IN" w:eastAsia="ko-KR"/>
        </w:rPr>
        <w:t xml:space="preserve">Proposal </w:t>
      </w:r>
      <w:r>
        <w:rPr>
          <w:b/>
          <w:lang w:val="en-IN" w:eastAsia="ko-KR"/>
        </w:rPr>
        <w:t>6</w:t>
      </w:r>
      <w:r w:rsidRPr="00143B6B">
        <w:rPr>
          <w:b/>
          <w:lang w:val="en-IN" w:eastAsia="ko-KR"/>
        </w:rPr>
        <w:t>: In the RRC_IDLE/RRC_INACTIVE state, UE receives the UAS barring info for access category and/or access identities for multicast sessions through SIB1 and determines the access barring for multicast session when group notification is received and access attempt is to be made.</w:t>
      </w:r>
    </w:p>
    <w:p w14:paraId="113FA9E7" w14:textId="5A272B9A" w:rsidR="007E11F9" w:rsidRDefault="003D6301" w:rsidP="004B347C">
      <w:pPr>
        <w:pStyle w:val="Heading2"/>
        <w:rPr>
          <w:rFonts w:eastAsia="Malgun Gothic"/>
          <w:lang w:eastAsia="ko-KR"/>
        </w:rPr>
      </w:pPr>
      <w:r>
        <w:rPr>
          <w:rFonts w:eastAsia="Malgun Gothic"/>
          <w:lang w:eastAsia="ko-KR"/>
        </w:rPr>
        <w:t>Broadcast Session Notification</w:t>
      </w:r>
    </w:p>
    <w:p w14:paraId="6D537D14" w14:textId="3961388E" w:rsidR="004B347C" w:rsidRPr="007E11F9" w:rsidRDefault="009313B6" w:rsidP="007E11F9">
      <w:pPr>
        <w:pStyle w:val="Heading3"/>
        <w:rPr>
          <w:b w:val="0"/>
          <w:lang w:eastAsia="ko-KR"/>
        </w:rPr>
      </w:pPr>
      <w:r>
        <w:rPr>
          <w:b w:val="0"/>
          <w:lang w:val="en-IN" w:eastAsia="ko-KR"/>
        </w:rPr>
        <w:t xml:space="preserve">MCCH </w:t>
      </w:r>
      <w:r w:rsidR="004B347C" w:rsidRPr="007E11F9">
        <w:rPr>
          <w:b w:val="0"/>
          <w:lang w:eastAsia="ko-KR"/>
        </w:rPr>
        <w:t>Change Notification</w:t>
      </w:r>
    </w:p>
    <w:p w14:paraId="3EC87E68" w14:textId="0037ACBF" w:rsidR="000609E7" w:rsidRDefault="000609E7" w:rsidP="000609E7">
      <w:pPr>
        <w:rPr>
          <w:lang w:val="en-IN" w:eastAsia="ko-KR"/>
        </w:rPr>
      </w:pPr>
      <w:r>
        <w:rPr>
          <w:lang w:val="en-IN" w:eastAsia="ko-KR"/>
        </w:rPr>
        <w:t>RAN2 agreed in previous meeting:</w:t>
      </w:r>
    </w:p>
    <w:p w14:paraId="24B357EE" w14:textId="2E66F4C2" w:rsidR="000609E7" w:rsidRPr="000609E7" w:rsidRDefault="000609E7" w:rsidP="000609E7">
      <w:pPr>
        <w:rPr>
          <w:lang w:val="en-IN" w:eastAsia="ko-KR"/>
        </w:rPr>
      </w:pPr>
      <w:r w:rsidRPr="000609E7">
        <w:rPr>
          <w:i/>
          <w:lang w:val="en-IN" w:eastAsia="ko-KR"/>
        </w:rPr>
        <w:t>Indication of an MCCH change due to modification of an ongoing session’s configuration (including session stop) is provided with an explicit notification from the network (provided that RAN1 confirms a separate bit for this purpose can be accommodated in the MCCH change notification DCI, in addition to a bit for session start notification). FFS on whether this notification can be reused for modification of other information carried by MCCH, if any.</w:t>
      </w:r>
    </w:p>
    <w:p w14:paraId="3937357E" w14:textId="1E5B7629" w:rsidR="000609E7" w:rsidRPr="007102EA" w:rsidRDefault="000609E7" w:rsidP="004B347C">
      <w:pPr>
        <w:rPr>
          <w:lang w:eastAsia="ko-KR"/>
        </w:rPr>
      </w:pPr>
      <w:r>
        <w:rPr>
          <w:lang w:eastAsia="ko-KR"/>
        </w:rPr>
        <w:t>One potential case for other information in MCCH can be neighbour cell information and it is important for the UE to know a change in neighbour cell information. That is, UE should read the MCCH when the neighbour cell information is changed apart from the modification of an ongoing session configuration. Therefore, RAN2 should confirm the last part of agreement (i.e. drop FFS</w:t>
      </w:r>
      <w:r w:rsidR="002A795D">
        <w:rPr>
          <w:lang w:eastAsia="ko-KR"/>
        </w:rPr>
        <w:t xml:space="preserve"> term</w:t>
      </w:r>
      <w:r>
        <w:rPr>
          <w:lang w:eastAsia="ko-KR"/>
        </w:rPr>
        <w:t>)</w:t>
      </w:r>
      <w:r w:rsidR="0073302D">
        <w:rPr>
          <w:lang w:eastAsia="ko-KR"/>
        </w:rPr>
        <w:t xml:space="preserve"> as</w:t>
      </w:r>
    </w:p>
    <w:p w14:paraId="5BD97787" w14:textId="0C6D6C98" w:rsidR="009313B6" w:rsidRDefault="004B347C" w:rsidP="004B347C">
      <w:pPr>
        <w:rPr>
          <w:b/>
          <w:lang w:val="en-IN" w:eastAsia="ko-KR"/>
        </w:rPr>
      </w:pPr>
      <w:r w:rsidRPr="00143B6B">
        <w:rPr>
          <w:b/>
          <w:lang w:eastAsia="ko-KR"/>
        </w:rPr>
        <w:t xml:space="preserve">Proposal </w:t>
      </w:r>
      <w:r w:rsidR="009313B6">
        <w:rPr>
          <w:b/>
          <w:lang w:eastAsia="ko-KR"/>
        </w:rPr>
        <w:t>7</w:t>
      </w:r>
      <w:r w:rsidRPr="00143B6B">
        <w:rPr>
          <w:b/>
          <w:lang w:eastAsia="ko-KR"/>
        </w:rPr>
        <w:t xml:space="preserve">: </w:t>
      </w:r>
      <w:r w:rsidR="009313B6" w:rsidRPr="009313B6">
        <w:rPr>
          <w:b/>
          <w:lang w:val="en-IN" w:eastAsia="ko-KR"/>
        </w:rPr>
        <w:t xml:space="preserve">Indication of an MCCH change due to modification of an ongoing session’s configuration (including session stop) </w:t>
      </w:r>
      <w:r w:rsidR="009313B6" w:rsidRPr="009313B6">
        <w:rPr>
          <w:b/>
          <w:u w:val="single"/>
          <w:lang w:val="en-IN" w:eastAsia="ko-KR"/>
        </w:rPr>
        <w:t xml:space="preserve">and/or </w:t>
      </w:r>
      <w:r w:rsidR="009313B6">
        <w:rPr>
          <w:b/>
          <w:u w:val="single"/>
          <w:lang w:val="en-IN" w:eastAsia="ko-KR"/>
        </w:rPr>
        <w:t xml:space="preserve">due to </w:t>
      </w:r>
      <w:r w:rsidR="009313B6" w:rsidRPr="009313B6">
        <w:rPr>
          <w:b/>
          <w:u w:val="single"/>
          <w:lang w:val="en-IN" w:eastAsia="ko-KR"/>
        </w:rPr>
        <w:t>modification of other information, if any, carried by MCCH</w:t>
      </w:r>
      <w:r w:rsidR="009313B6" w:rsidRPr="009313B6">
        <w:rPr>
          <w:b/>
          <w:lang w:val="en-IN" w:eastAsia="ko-KR"/>
        </w:rPr>
        <w:t xml:space="preserve"> is provided with an explicit and </w:t>
      </w:r>
      <w:r w:rsidR="009313B6" w:rsidRPr="009313B6">
        <w:rPr>
          <w:b/>
          <w:u w:val="single"/>
          <w:lang w:val="en-IN" w:eastAsia="ko-KR"/>
        </w:rPr>
        <w:t>common</w:t>
      </w:r>
      <w:r w:rsidR="009313B6" w:rsidRPr="009313B6">
        <w:rPr>
          <w:b/>
          <w:lang w:val="en-IN" w:eastAsia="ko-KR"/>
        </w:rPr>
        <w:t xml:space="preserve"> notification from the network (provided that RAN1 confirms a separate bit for this purpose can be accommodated in the MCCH change notification DCI, in addition to a bit for session start notification).</w:t>
      </w:r>
    </w:p>
    <w:p w14:paraId="5A3F9729" w14:textId="1FD1211F" w:rsidR="005A257D" w:rsidRPr="007E11F9" w:rsidRDefault="005A257D" w:rsidP="005A257D">
      <w:pPr>
        <w:pStyle w:val="Heading3"/>
        <w:rPr>
          <w:b w:val="0"/>
          <w:lang w:eastAsia="ko-KR"/>
        </w:rPr>
      </w:pPr>
      <w:r>
        <w:rPr>
          <w:b w:val="0"/>
          <w:lang w:val="en-IN" w:eastAsia="ko-KR"/>
        </w:rPr>
        <w:t xml:space="preserve">UE Missing MCCH </w:t>
      </w:r>
      <w:r w:rsidRPr="007E11F9">
        <w:rPr>
          <w:b w:val="0"/>
          <w:lang w:eastAsia="ko-KR"/>
        </w:rPr>
        <w:t>Change Notification</w:t>
      </w:r>
    </w:p>
    <w:p w14:paraId="0657F81F" w14:textId="21BCAA17" w:rsidR="003E3F2B" w:rsidRDefault="003E3F2B" w:rsidP="004B347C">
      <w:r w:rsidRPr="003E3F2B">
        <w:rPr>
          <w:lang w:eastAsia="ko-KR"/>
        </w:rPr>
        <w:t xml:space="preserve">In previous meeting, some concerns were expressed with the reliability of MCCH change notification. For example, UE may face scenarios related to false alarm (wrongly detecting </w:t>
      </w:r>
      <w:r>
        <w:rPr>
          <w:lang w:eastAsia="ko-KR"/>
        </w:rPr>
        <w:t xml:space="preserve">change notification </w:t>
      </w:r>
      <w:r w:rsidRPr="003E3F2B">
        <w:rPr>
          <w:lang w:eastAsia="ko-KR"/>
        </w:rPr>
        <w:t xml:space="preserve">when it is not </w:t>
      </w:r>
      <w:r w:rsidRPr="003E3F2B">
        <w:rPr>
          <w:lang w:eastAsia="ko-KR"/>
        </w:rPr>
        <w:lastRenderedPageBreak/>
        <w:t>th</w:t>
      </w:r>
      <w:r>
        <w:rPr>
          <w:lang w:eastAsia="ko-KR"/>
        </w:rPr>
        <w:t>ere) or mis</w:t>
      </w:r>
      <w:r w:rsidRPr="003E3F2B">
        <w:rPr>
          <w:lang w:eastAsia="ko-KR"/>
        </w:rPr>
        <w:t xml:space="preserve">detection (fail to detect </w:t>
      </w:r>
      <w:r>
        <w:rPr>
          <w:lang w:eastAsia="ko-KR"/>
        </w:rPr>
        <w:t xml:space="preserve">change notification </w:t>
      </w:r>
      <w:r w:rsidRPr="003E3F2B">
        <w:rPr>
          <w:lang w:eastAsia="ko-KR"/>
        </w:rPr>
        <w:t xml:space="preserve">when it is there). </w:t>
      </w:r>
      <w:r>
        <w:rPr>
          <w:lang w:eastAsia="ko-KR"/>
        </w:rPr>
        <w:t>However, in our understanding PHY signalling is quite robust and it is extremely unlikely for these scenarios to occur. Further, UE implementation</w:t>
      </w:r>
      <w:r w:rsidR="0073302D">
        <w:rPr>
          <w:lang w:eastAsia="ko-KR"/>
        </w:rPr>
        <w:t>s</w:t>
      </w:r>
      <w:r>
        <w:rPr>
          <w:lang w:eastAsia="ko-KR"/>
        </w:rPr>
        <w:t xml:space="preserve"> </w:t>
      </w:r>
      <w:r w:rsidR="0073302D">
        <w:rPr>
          <w:lang w:eastAsia="ko-KR"/>
        </w:rPr>
        <w:t xml:space="preserve">generally </w:t>
      </w:r>
      <w:r>
        <w:rPr>
          <w:lang w:eastAsia="ko-KR"/>
        </w:rPr>
        <w:t xml:space="preserve">have effective algorithms and approaches to deal with these situations e.g. False alarm detection algorithms. Furthermore, UE can always decode and receive MCCH change notification in the next repetition occasion in case </w:t>
      </w:r>
      <w:r w:rsidR="0073302D">
        <w:rPr>
          <w:lang w:eastAsia="ko-KR"/>
        </w:rPr>
        <w:t>when</w:t>
      </w:r>
      <w:r>
        <w:rPr>
          <w:lang w:eastAsia="ko-KR"/>
        </w:rPr>
        <w:t xml:space="preserve"> uncertainties of reception are detected. Consequently, for NR MBS (like legacy </w:t>
      </w:r>
      <w:proofErr w:type="spellStart"/>
      <w:r>
        <w:rPr>
          <w:lang w:eastAsia="ko-KR"/>
        </w:rPr>
        <w:t>eMBMS</w:t>
      </w:r>
      <w:proofErr w:type="spellEnd"/>
      <w:r>
        <w:rPr>
          <w:lang w:eastAsia="ko-KR"/>
        </w:rPr>
        <w:t xml:space="preserve"> and SC-PTM), there is no special need to address </w:t>
      </w:r>
      <w:r w:rsidRPr="00017039">
        <w:t xml:space="preserve">the possibility of UE missing an MCCH change notification </w:t>
      </w:r>
      <w:r>
        <w:t xml:space="preserve">and it </w:t>
      </w:r>
      <w:r w:rsidR="002A795D">
        <w:t>should be</w:t>
      </w:r>
      <w:r>
        <w:t xml:space="preserve"> </w:t>
      </w:r>
      <w:r w:rsidRPr="00017039">
        <w:t>left to UE implementation</w:t>
      </w:r>
      <w:r>
        <w:t>.</w:t>
      </w:r>
    </w:p>
    <w:p w14:paraId="41938FC0" w14:textId="4C802F5C" w:rsidR="003E3F2B" w:rsidRPr="00643426" w:rsidRDefault="003E3F2B" w:rsidP="004B347C">
      <w:pPr>
        <w:rPr>
          <w:b/>
          <w:lang w:eastAsia="ko-KR"/>
        </w:rPr>
      </w:pPr>
      <w:r w:rsidRPr="00643426">
        <w:rPr>
          <w:b/>
        </w:rPr>
        <w:t xml:space="preserve">Proposal 8: RAN2 does not specify any mechanism </w:t>
      </w:r>
      <w:r w:rsidRPr="00643426">
        <w:rPr>
          <w:b/>
          <w:lang w:eastAsia="ko-KR"/>
        </w:rPr>
        <w:t xml:space="preserve">to address </w:t>
      </w:r>
      <w:r w:rsidRPr="00643426">
        <w:rPr>
          <w:b/>
        </w:rPr>
        <w:t>the possibility of UE missing an MCCH change notification and it is left to UE implementation</w:t>
      </w:r>
      <w:r w:rsidR="00643426" w:rsidRPr="00643426">
        <w:rPr>
          <w:b/>
        </w:rPr>
        <w:t>.</w:t>
      </w:r>
    </w:p>
    <w:p w14:paraId="6DFC483D" w14:textId="77777777" w:rsidR="002559DF" w:rsidRPr="007102EA" w:rsidRDefault="002559DF" w:rsidP="002559DF">
      <w:pPr>
        <w:pStyle w:val="Heading1"/>
      </w:pPr>
      <w:r w:rsidRPr="007102EA">
        <w:rPr>
          <w:rFonts w:eastAsia="Malgun Gothic"/>
          <w:lang w:eastAsia="ko-KR"/>
        </w:rPr>
        <w:t>C</w:t>
      </w:r>
      <w:r w:rsidRPr="007102EA">
        <w:t>onclusion</w:t>
      </w:r>
    </w:p>
    <w:p w14:paraId="0EA60A55" w14:textId="0CA20D6C" w:rsidR="004B347C" w:rsidRDefault="004B347C" w:rsidP="004B347C">
      <w:pPr>
        <w:rPr>
          <w:lang w:eastAsia="ko-KR"/>
        </w:rPr>
      </w:pPr>
      <w:r w:rsidRPr="007102EA">
        <w:rPr>
          <w:lang w:eastAsia="ko-KR"/>
        </w:rPr>
        <w:t>RAN2 is requested to discuss and agree to the following proposals:</w:t>
      </w:r>
    </w:p>
    <w:p w14:paraId="33D91E96" w14:textId="41D02F3E" w:rsidR="001416FE" w:rsidRDefault="001416FE" w:rsidP="001416FE">
      <w:pPr>
        <w:pStyle w:val="Heading2"/>
        <w:numPr>
          <w:ilvl w:val="0"/>
          <w:numId w:val="0"/>
        </w:numPr>
        <w:ind w:left="576" w:hanging="576"/>
        <w:rPr>
          <w:rFonts w:ascii="Times New Roman" w:hAnsi="Times New Roman" w:cs="Times New Roman"/>
          <w:b/>
          <w:bCs w:val="0"/>
          <w:iCs w:val="0"/>
          <w:sz w:val="20"/>
          <w:szCs w:val="20"/>
          <w:u w:val="single"/>
          <w:lang w:val="en-GB" w:eastAsia="ko-KR"/>
        </w:rPr>
      </w:pPr>
      <w:r w:rsidRPr="001416FE">
        <w:rPr>
          <w:rFonts w:ascii="Times New Roman" w:hAnsi="Times New Roman" w:cs="Times New Roman"/>
          <w:b/>
          <w:bCs w:val="0"/>
          <w:iCs w:val="0"/>
          <w:sz w:val="20"/>
          <w:szCs w:val="20"/>
          <w:u w:val="single"/>
          <w:lang w:val="en-GB" w:eastAsia="ko-KR"/>
        </w:rPr>
        <w:t>Multicast Session Group Notification</w:t>
      </w:r>
    </w:p>
    <w:p w14:paraId="61C8C00A" w14:textId="77777777" w:rsidR="001D651E" w:rsidRPr="00B54F06" w:rsidRDefault="001D651E" w:rsidP="001D651E">
      <w:pPr>
        <w:rPr>
          <w:b/>
          <w:lang w:eastAsia="ko-KR"/>
        </w:rPr>
      </w:pPr>
      <w:r w:rsidRPr="00B54F06">
        <w:rPr>
          <w:b/>
          <w:lang w:eastAsia="ko-KR"/>
        </w:rPr>
        <w:t>Proposal 1: Paging for multicast session notification for activation is provided for the pertinent POs of the UEs for whom multicast session was previously deactivated</w:t>
      </w:r>
      <w:r>
        <w:rPr>
          <w:b/>
          <w:lang w:eastAsia="ko-KR"/>
        </w:rPr>
        <w:t>,</w:t>
      </w:r>
      <w:r w:rsidRPr="00B54F06">
        <w:rPr>
          <w:b/>
          <w:lang w:eastAsia="ko-KR"/>
        </w:rPr>
        <w:t xml:space="preserve"> and not for all </w:t>
      </w:r>
      <w:r>
        <w:rPr>
          <w:b/>
          <w:lang w:eastAsia="ko-KR"/>
        </w:rPr>
        <w:t xml:space="preserve">(legacy) </w:t>
      </w:r>
      <w:proofErr w:type="spellStart"/>
      <w:r w:rsidRPr="00B54F06">
        <w:rPr>
          <w:b/>
          <w:lang w:eastAsia="ko-KR"/>
        </w:rPr>
        <w:t>POs.</w:t>
      </w:r>
      <w:proofErr w:type="spellEnd"/>
    </w:p>
    <w:p w14:paraId="56AF7EDA" w14:textId="77777777" w:rsidR="001D651E" w:rsidRPr="0025378D" w:rsidRDefault="001D651E" w:rsidP="001D651E">
      <w:pPr>
        <w:rPr>
          <w:b/>
          <w:lang w:val="en-IN" w:eastAsia="ko-KR"/>
        </w:rPr>
      </w:pPr>
      <w:r w:rsidRPr="0025378D">
        <w:rPr>
          <w:b/>
          <w:lang w:val="en-IN" w:eastAsia="ko-KR"/>
        </w:rPr>
        <w:t xml:space="preserve">Proposal 2: </w:t>
      </w:r>
      <w:r>
        <w:rPr>
          <w:b/>
          <w:lang w:val="en-IN" w:eastAsia="ko-KR"/>
        </w:rPr>
        <w:t>P</w:t>
      </w:r>
      <w:r w:rsidRPr="0025378D">
        <w:rPr>
          <w:b/>
          <w:lang w:val="en-IN" w:eastAsia="ko-KR"/>
        </w:rPr>
        <w:t xml:space="preserve">aging based </w:t>
      </w:r>
      <w:r>
        <w:rPr>
          <w:b/>
          <w:lang w:val="en-IN" w:eastAsia="ko-KR"/>
        </w:rPr>
        <w:t xml:space="preserve">group </w:t>
      </w:r>
      <w:r w:rsidRPr="0025378D">
        <w:rPr>
          <w:b/>
          <w:lang w:val="en-IN" w:eastAsia="ko-KR"/>
        </w:rPr>
        <w:t xml:space="preserve">notification approach </w:t>
      </w:r>
      <w:r>
        <w:rPr>
          <w:b/>
          <w:lang w:val="en-IN" w:eastAsia="ko-KR"/>
        </w:rPr>
        <w:t xml:space="preserve">includes </w:t>
      </w:r>
      <w:r w:rsidRPr="0025378D">
        <w:rPr>
          <w:b/>
          <w:lang w:val="en-IN" w:eastAsia="ko-KR"/>
        </w:rPr>
        <w:t>paging repetitions to support UEs which may miss session notification.</w:t>
      </w:r>
    </w:p>
    <w:p w14:paraId="4A388765" w14:textId="77777777" w:rsidR="001D651E" w:rsidRDefault="001D651E" w:rsidP="001D651E">
      <w:pPr>
        <w:rPr>
          <w:rFonts w:eastAsia="Malgun Gothic"/>
          <w:b/>
          <w:color w:val="000000" w:themeColor="text1"/>
          <w:kern w:val="24"/>
        </w:rPr>
      </w:pPr>
      <w:r w:rsidRPr="00B236C1">
        <w:rPr>
          <w:rFonts w:eastAsia="Malgun Gothic"/>
          <w:b/>
          <w:color w:val="000000" w:themeColor="text1"/>
          <w:kern w:val="24"/>
        </w:rPr>
        <w:t xml:space="preserve">Proposal </w:t>
      </w:r>
      <w:r>
        <w:rPr>
          <w:rFonts w:eastAsia="Malgun Gothic"/>
          <w:b/>
          <w:color w:val="000000" w:themeColor="text1"/>
          <w:kern w:val="24"/>
        </w:rPr>
        <w:t>3</w:t>
      </w:r>
      <w:r w:rsidRPr="00B236C1">
        <w:rPr>
          <w:rFonts w:eastAsia="Malgun Gothic"/>
          <w:b/>
          <w:color w:val="000000" w:themeColor="text1"/>
          <w:kern w:val="24"/>
        </w:rPr>
        <w:t xml:space="preserve">: UEs, which do not have their multicast session deactivated previously, are also considered for paging for </w:t>
      </w:r>
      <w:r>
        <w:rPr>
          <w:rFonts w:eastAsia="Malgun Gothic"/>
          <w:b/>
          <w:color w:val="000000" w:themeColor="text1"/>
          <w:kern w:val="24"/>
        </w:rPr>
        <w:t xml:space="preserve">group </w:t>
      </w:r>
      <w:r w:rsidRPr="00B236C1">
        <w:rPr>
          <w:rFonts w:eastAsia="Malgun Gothic"/>
          <w:b/>
          <w:color w:val="000000" w:themeColor="text1"/>
          <w:kern w:val="24"/>
        </w:rPr>
        <w:t xml:space="preserve">notification of session activation at their </w:t>
      </w:r>
      <w:r>
        <w:rPr>
          <w:rFonts w:eastAsia="Malgun Gothic"/>
          <w:b/>
          <w:color w:val="000000" w:themeColor="text1"/>
          <w:kern w:val="24"/>
        </w:rPr>
        <w:t xml:space="preserve">pertinent </w:t>
      </w:r>
      <w:r w:rsidRPr="00B236C1">
        <w:rPr>
          <w:rFonts w:eastAsia="Malgun Gothic"/>
          <w:b/>
          <w:color w:val="000000" w:themeColor="text1"/>
          <w:kern w:val="24"/>
        </w:rPr>
        <w:t>POs, post their multicast session join attempt</w:t>
      </w:r>
      <w:r>
        <w:rPr>
          <w:rFonts w:eastAsia="Malgun Gothic"/>
          <w:b/>
          <w:color w:val="000000" w:themeColor="text1"/>
          <w:kern w:val="24"/>
        </w:rPr>
        <w:t xml:space="preserve"> for a deactivated session</w:t>
      </w:r>
      <w:r w:rsidRPr="00B236C1">
        <w:rPr>
          <w:rFonts w:eastAsia="Malgun Gothic"/>
          <w:b/>
          <w:color w:val="000000" w:themeColor="text1"/>
          <w:kern w:val="24"/>
        </w:rPr>
        <w:t>.</w:t>
      </w:r>
    </w:p>
    <w:p w14:paraId="7919DC48" w14:textId="77777777" w:rsidR="001D651E" w:rsidRPr="00B236C1" w:rsidRDefault="001D651E" w:rsidP="001D651E">
      <w:pPr>
        <w:rPr>
          <w:rFonts w:eastAsia="Malgun Gothic"/>
          <w:b/>
          <w:color w:val="000000" w:themeColor="text1"/>
          <w:kern w:val="24"/>
        </w:rPr>
      </w:pPr>
      <w:r w:rsidRPr="00143B6B">
        <w:rPr>
          <w:b/>
          <w:lang w:val="en-IN" w:eastAsia="ko-KR"/>
        </w:rPr>
        <w:t xml:space="preserve">Proposal </w:t>
      </w:r>
      <w:r>
        <w:rPr>
          <w:b/>
          <w:lang w:val="en-IN" w:eastAsia="ko-KR"/>
        </w:rPr>
        <w:t>4</w:t>
      </w:r>
      <w:r w:rsidRPr="00143B6B">
        <w:rPr>
          <w:b/>
          <w:lang w:val="en-IN" w:eastAsia="ko-KR"/>
        </w:rPr>
        <w:t>: RAN2 to discuss on the need to define clear behaviour with regard to multicast session release for UEs in RRC_IDLE and RRC_INACTIVE states.</w:t>
      </w:r>
    </w:p>
    <w:p w14:paraId="317FAD1E" w14:textId="77777777" w:rsidR="001D651E" w:rsidRPr="00143B6B" w:rsidRDefault="001D651E" w:rsidP="001D651E">
      <w:pPr>
        <w:rPr>
          <w:b/>
          <w:lang w:val="en-IN" w:eastAsia="ko-KR"/>
        </w:rPr>
      </w:pPr>
      <w:r w:rsidRPr="00143B6B">
        <w:rPr>
          <w:b/>
          <w:lang w:val="en-IN" w:eastAsia="ko-KR"/>
        </w:rPr>
        <w:t xml:space="preserve">Proposal </w:t>
      </w:r>
      <w:r>
        <w:rPr>
          <w:b/>
          <w:lang w:val="en-IN" w:eastAsia="ko-KR"/>
        </w:rPr>
        <w:t>5</w:t>
      </w:r>
      <w:r w:rsidRPr="00143B6B">
        <w:rPr>
          <w:b/>
          <w:lang w:val="en-IN" w:eastAsia="ko-KR"/>
        </w:rPr>
        <w:t>: To control RACH congestion upon reception of group notification for multicast session, UAC approach is adopted. UE receives the access category and/or access identities for the relevant multicast session(s) through USD/EPG or dedicated signalling while joining group.</w:t>
      </w:r>
    </w:p>
    <w:p w14:paraId="6AB144EC" w14:textId="6D7C2083" w:rsidR="001D651E" w:rsidRPr="001D651E" w:rsidRDefault="001D651E" w:rsidP="001D651E">
      <w:pPr>
        <w:rPr>
          <w:lang w:eastAsia="ko-KR"/>
        </w:rPr>
      </w:pPr>
      <w:r w:rsidRPr="00143B6B">
        <w:rPr>
          <w:b/>
          <w:lang w:val="en-IN" w:eastAsia="ko-KR"/>
        </w:rPr>
        <w:t xml:space="preserve">Proposal </w:t>
      </w:r>
      <w:r>
        <w:rPr>
          <w:b/>
          <w:lang w:val="en-IN" w:eastAsia="ko-KR"/>
        </w:rPr>
        <w:t>6</w:t>
      </w:r>
      <w:r w:rsidRPr="00143B6B">
        <w:rPr>
          <w:b/>
          <w:lang w:val="en-IN" w:eastAsia="ko-KR"/>
        </w:rPr>
        <w:t>: In the RRC_IDLE/RRC_INACTIVE state, UE receives the UAS barring info for access category and/or access identities for multicast sessions through SIB1 and determines the access barring for multicast session when group notification is received and access attempt is to be made.</w:t>
      </w:r>
    </w:p>
    <w:p w14:paraId="60D43399" w14:textId="78D6C8D8" w:rsidR="001416FE" w:rsidRDefault="001416FE" w:rsidP="001416FE">
      <w:pPr>
        <w:pStyle w:val="Heading2"/>
        <w:numPr>
          <w:ilvl w:val="0"/>
          <w:numId w:val="0"/>
        </w:numPr>
        <w:ind w:left="576" w:hanging="576"/>
        <w:rPr>
          <w:rFonts w:ascii="Times New Roman" w:hAnsi="Times New Roman" w:cs="Times New Roman"/>
          <w:b/>
          <w:bCs w:val="0"/>
          <w:iCs w:val="0"/>
          <w:sz w:val="20"/>
          <w:szCs w:val="20"/>
          <w:u w:val="single"/>
          <w:lang w:val="en-GB" w:eastAsia="ko-KR"/>
        </w:rPr>
      </w:pPr>
      <w:r w:rsidRPr="001416FE">
        <w:rPr>
          <w:rFonts w:ascii="Times New Roman" w:hAnsi="Times New Roman" w:cs="Times New Roman"/>
          <w:b/>
          <w:bCs w:val="0"/>
          <w:iCs w:val="0"/>
          <w:sz w:val="20"/>
          <w:szCs w:val="20"/>
          <w:u w:val="single"/>
          <w:lang w:val="en-GB" w:eastAsia="ko-KR"/>
        </w:rPr>
        <w:t>Broadcast Session Notification</w:t>
      </w:r>
    </w:p>
    <w:p w14:paraId="03B4954C" w14:textId="77777777" w:rsidR="001D651E" w:rsidRDefault="001D651E" w:rsidP="001D651E">
      <w:pPr>
        <w:rPr>
          <w:b/>
          <w:lang w:val="en-IN" w:eastAsia="ko-KR"/>
        </w:rPr>
      </w:pPr>
      <w:r w:rsidRPr="00143B6B">
        <w:rPr>
          <w:b/>
          <w:lang w:eastAsia="ko-KR"/>
        </w:rPr>
        <w:t xml:space="preserve">Proposal </w:t>
      </w:r>
      <w:r>
        <w:rPr>
          <w:b/>
          <w:lang w:eastAsia="ko-KR"/>
        </w:rPr>
        <w:t>7</w:t>
      </w:r>
      <w:r w:rsidRPr="00143B6B">
        <w:rPr>
          <w:b/>
          <w:lang w:eastAsia="ko-KR"/>
        </w:rPr>
        <w:t xml:space="preserve">: </w:t>
      </w:r>
      <w:r w:rsidRPr="009313B6">
        <w:rPr>
          <w:b/>
          <w:lang w:val="en-IN" w:eastAsia="ko-KR"/>
        </w:rPr>
        <w:t xml:space="preserve">Indication of an MCCH change due to modification of an ongoing session’s configuration (including session stop) </w:t>
      </w:r>
      <w:r w:rsidRPr="009313B6">
        <w:rPr>
          <w:b/>
          <w:u w:val="single"/>
          <w:lang w:val="en-IN" w:eastAsia="ko-KR"/>
        </w:rPr>
        <w:t xml:space="preserve">and/or </w:t>
      </w:r>
      <w:r>
        <w:rPr>
          <w:b/>
          <w:u w:val="single"/>
          <w:lang w:val="en-IN" w:eastAsia="ko-KR"/>
        </w:rPr>
        <w:t xml:space="preserve">due to </w:t>
      </w:r>
      <w:r w:rsidRPr="009313B6">
        <w:rPr>
          <w:b/>
          <w:u w:val="single"/>
          <w:lang w:val="en-IN" w:eastAsia="ko-KR"/>
        </w:rPr>
        <w:t>modification of other information, if any, carried by MCCH</w:t>
      </w:r>
      <w:r w:rsidRPr="009313B6">
        <w:rPr>
          <w:b/>
          <w:lang w:val="en-IN" w:eastAsia="ko-KR"/>
        </w:rPr>
        <w:t xml:space="preserve"> is provided with an explicit and </w:t>
      </w:r>
      <w:r w:rsidRPr="009313B6">
        <w:rPr>
          <w:b/>
          <w:u w:val="single"/>
          <w:lang w:val="en-IN" w:eastAsia="ko-KR"/>
        </w:rPr>
        <w:t>common</w:t>
      </w:r>
      <w:r w:rsidRPr="009313B6">
        <w:rPr>
          <w:b/>
          <w:lang w:val="en-IN" w:eastAsia="ko-KR"/>
        </w:rPr>
        <w:t xml:space="preserve"> notification from the network (provided that RAN1 confirms a separate bit for this purpose can be accommodated in the MCCH change notification DCI, in addition to a bit for session start notification).</w:t>
      </w:r>
    </w:p>
    <w:p w14:paraId="692E33C2" w14:textId="4DF83C79" w:rsidR="001D651E" w:rsidRPr="001D651E" w:rsidRDefault="001D651E" w:rsidP="001D651E">
      <w:pPr>
        <w:rPr>
          <w:lang w:eastAsia="ko-KR"/>
        </w:rPr>
      </w:pPr>
      <w:r w:rsidRPr="00643426">
        <w:rPr>
          <w:b/>
        </w:rPr>
        <w:t xml:space="preserve">Proposal 8: RAN2 does not specify any mechanism </w:t>
      </w:r>
      <w:r w:rsidRPr="00643426">
        <w:rPr>
          <w:b/>
          <w:lang w:eastAsia="ko-KR"/>
        </w:rPr>
        <w:t xml:space="preserve">to address </w:t>
      </w:r>
      <w:r w:rsidRPr="00643426">
        <w:rPr>
          <w:b/>
        </w:rPr>
        <w:t>the possibility of UE missing an MCCH change notification and it is left to UE implementation.</w:t>
      </w:r>
    </w:p>
    <w:p w14:paraId="0A778A67" w14:textId="77777777" w:rsidR="002559DF" w:rsidRPr="007102EA" w:rsidRDefault="002559DF" w:rsidP="002559DF">
      <w:pPr>
        <w:pStyle w:val="Heading1"/>
      </w:pPr>
      <w:r w:rsidRPr="007102EA">
        <w:t>References</w:t>
      </w:r>
    </w:p>
    <w:p w14:paraId="2393DE2C" w14:textId="77777777" w:rsidR="001D651E" w:rsidRDefault="003D6301" w:rsidP="00493800">
      <w:pPr>
        <w:spacing w:after="0"/>
      </w:pPr>
      <w:r w:rsidRPr="003D6301">
        <w:t>[1] Draft_RAN2_114</w:t>
      </w:r>
      <w:r w:rsidR="007102EA" w:rsidRPr="003D6301">
        <w:t>-</w:t>
      </w:r>
      <w:r w:rsidR="00F46B14" w:rsidRPr="003D6301">
        <w:t>e_Meeting_Report_v</w:t>
      </w:r>
      <w:r w:rsidR="00C71CD4">
        <w:t>2</w:t>
      </w:r>
    </w:p>
    <w:p w14:paraId="792DDE90" w14:textId="4E40B606" w:rsidR="00BF0386" w:rsidRDefault="00BF0386" w:rsidP="00493800">
      <w:pPr>
        <w:spacing w:after="0"/>
      </w:pPr>
      <w:r w:rsidRPr="009313B6">
        <w:t>[</w:t>
      </w:r>
      <w:r w:rsidR="003D6301" w:rsidRPr="009313B6">
        <w:t>2</w:t>
      </w:r>
      <w:r w:rsidRPr="009313B6">
        <w:t xml:space="preserve">] </w:t>
      </w:r>
      <w:r w:rsidR="00492BC0" w:rsidRPr="009313B6">
        <w:t>23.757 v17.0.0 Study on architectural enha</w:t>
      </w:r>
      <w:bookmarkStart w:id="0" w:name="_GoBack"/>
      <w:bookmarkEnd w:id="0"/>
      <w:r w:rsidR="00492BC0" w:rsidRPr="009313B6">
        <w:t>ncements for 5G multicast-broadcast services</w:t>
      </w:r>
    </w:p>
    <w:sectPr w:rsidR="00BF0386">
      <w:pgSz w:w="11906" w:h="16838"/>
      <w:pgMar w:top="1701" w:right="1440" w:bottom="1440" w:left="144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1347B9"/>
    <w:multiLevelType w:val="hybridMultilevel"/>
    <w:tmpl w:val="8ED053C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17473946"/>
    <w:multiLevelType w:val="hybridMultilevel"/>
    <w:tmpl w:val="02ACC3BC"/>
    <w:lvl w:ilvl="0" w:tplc="15D88724">
      <w:start w:val="6"/>
      <w:numFmt w:val="bullet"/>
      <w:lvlText w:val=""/>
      <w:lvlJc w:val="left"/>
      <w:pPr>
        <w:ind w:left="720" w:hanging="360"/>
      </w:pPr>
      <w:rPr>
        <w:rFonts w:ascii="Wingdings" w:eastAsia="MS Mincho" w:hAnsi="Wingdings"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5BC7298"/>
    <w:multiLevelType w:val="hybridMultilevel"/>
    <w:tmpl w:val="12C4513A"/>
    <w:lvl w:ilvl="0" w:tplc="5FFE1272">
      <w:start w:val="6"/>
      <w:numFmt w:val="bullet"/>
      <w:lvlText w:val="-"/>
      <w:lvlJc w:val="left"/>
      <w:pPr>
        <w:ind w:left="720" w:hanging="360"/>
      </w:pPr>
      <w:rPr>
        <w:rFonts w:ascii="Arial" w:eastAsia="MS Mincho"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FC91082"/>
    <w:multiLevelType w:val="hybridMultilevel"/>
    <w:tmpl w:val="0406D436"/>
    <w:lvl w:ilvl="0" w:tplc="15D88724">
      <w:start w:val="6"/>
      <w:numFmt w:val="bullet"/>
      <w:lvlText w:val=""/>
      <w:lvlJc w:val="left"/>
      <w:pPr>
        <w:ind w:left="720" w:hanging="360"/>
      </w:pPr>
      <w:rPr>
        <w:rFonts w:ascii="Wingdings" w:eastAsia="MS Mincho"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50772426"/>
    <w:multiLevelType w:val="hybridMultilevel"/>
    <w:tmpl w:val="09C675E0"/>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72F7D82"/>
    <w:multiLevelType w:val="hybridMultilevel"/>
    <w:tmpl w:val="7390BB3A"/>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64E02CC8"/>
    <w:multiLevelType w:val="hybridMultilevel"/>
    <w:tmpl w:val="5164DDB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8"/>
  </w:num>
  <w:num w:numId="3">
    <w:abstractNumId w:val="2"/>
  </w:num>
  <w:num w:numId="4">
    <w:abstractNumId w:val="3"/>
  </w:num>
  <w:num w:numId="5">
    <w:abstractNumId w:val="6"/>
  </w:num>
  <w:num w:numId="6">
    <w:abstractNumId w:val="1"/>
  </w:num>
  <w:num w:numId="7">
    <w:abstractNumId w:val="7"/>
  </w:num>
  <w:num w:numId="8">
    <w:abstractNumId w:val="5"/>
  </w:num>
  <w:num w:numId="9">
    <w:abstractNumId w:val="0"/>
  </w:num>
  <w:num w:numId="10">
    <w:abstractNumId w:val="0"/>
  </w:num>
  <w:num w:numId="11">
    <w:abstractNumId w:val="4"/>
  </w:num>
  <w:num w:numId="12">
    <w:abstractNumId w:val="8"/>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5410"/>
    <w:rsid w:val="00031C67"/>
    <w:rsid w:val="0003286A"/>
    <w:rsid w:val="00036E43"/>
    <w:rsid w:val="00036FBD"/>
    <w:rsid w:val="000516E9"/>
    <w:rsid w:val="000522DC"/>
    <w:rsid w:val="0005351A"/>
    <w:rsid w:val="000609E7"/>
    <w:rsid w:val="000630F8"/>
    <w:rsid w:val="000636AB"/>
    <w:rsid w:val="000708FC"/>
    <w:rsid w:val="00071303"/>
    <w:rsid w:val="00071CA4"/>
    <w:rsid w:val="0007266B"/>
    <w:rsid w:val="00076203"/>
    <w:rsid w:val="00085D46"/>
    <w:rsid w:val="000B2515"/>
    <w:rsid w:val="000B5776"/>
    <w:rsid w:val="000C1BEF"/>
    <w:rsid w:val="000D14E8"/>
    <w:rsid w:val="000E2D63"/>
    <w:rsid w:val="000E4D48"/>
    <w:rsid w:val="0011608C"/>
    <w:rsid w:val="0011677C"/>
    <w:rsid w:val="001276F6"/>
    <w:rsid w:val="0013053B"/>
    <w:rsid w:val="0013129E"/>
    <w:rsid w:val="00136E2A"/>
    <w:rsid w:val="00140455"/>
    <w:rsid w:val="001416FE"/>
    <w:rsid w:val="00143B6B"/>
    <w:rsid w:val="00160244"/>
    <w:rsid w:val="00163B2A"/>
    <w:rsid w:val="001702BD"/>
    <w:rsid w:val="001815AF"/>
    <w:rsid w:val="00183843"/>
    <w:rsid w:val="00190D5F"/>
    <w:rsid w:val="001A3F8B"/>
    <w:rsid w:val="001B1413"/>
    <w:rsid w:val="001C310B"/>
    <w:rsid w:val="001C3536"/>
    <w:rsid w:val="001D651E"/>
    <w:rsid w:val="00206B06"/>
    <w:rsid w:val="00214652"/>
    <w:rsid w:val="00221872"/>
    <w:rsid w:val="002356ED"/>
    <w:rsid w:val="002424B4"/>
    <w:rsid w:val="002432CA"/>
    <w:rsid w:val="00252A27"/>
    <w:rsid w:val="0025378D"/>
    <w:rsid w:val="002559DF"/>
    <w:rsid w:val="00261F7A"/>
    <w:rsid w:val="00265ACE"/>
    <w:rsid w:val="002770F5"/>
    <w:rsid w:val="00293BDF"/>
    <w:rsid w:val="00295F10"/>
    <w:rsid w:val="002A795D"/>
    <w:rsid w:val="002B01D2"/>
    <w:rsid w:val="002B02CA"/>
    <w:rsid w:val="002B3BED"/>
    <w:rsid w:val="002B58F4"/>
    <w:rsid w:val="002B7D36"/>
    <w:rsid w:val="002D2C66"/>
    <w:rsid w:val="002D5582"/>
    <w:rsid w:val="002E5C0E"/>
    <w:rsid w:val="002F3B92"/>
    <w:rsid w:val="002F7274"/>
    <w:rsid w:val="00300333"/>
    <w:rsid w:val="00310BD4"/>
    <w:rsid w:val="00317DC9"/>
    <w:rsid w:val="0033220B"/>
    <w:rsid w:val="00336A78"/>
    <w:rsid w:val="003452FA"/>
    <w:rsid w:val="0035491D"/>
    <w:rsid w:val="00362200"/>
    <w:rsid w:val="003629EB"/>
    <w:rsid w:val="00374164"/>
    <w:rsid w:val="00390400"/>
    <w:rsid w:val="003913C2"/>
    <w:rsid w:val="003A1C00"/>
    <w:rsid w:val="003A3356"/>
    <w:rsid w:val="003A3F7C"/>
    <w:rsid w:val="003B7BB3"/>
    <w:rsid w:val="003C4143"/>
    <w:rsid w:val="003C5923"/>
    <w:rsid w:val="003D3003"/>
    <w:rsid w:val="003D6301"/>
    <w:rsid w:val="003E2817"/>
    <w:rsid w:val="003E3F2B"/>
    <w:rsid w:val="003E5102"/>
    <w:rsid w:val="003F41C3"/>
    <w:rsid w:val="00401A55"/>
    <w:rsid w:val="00402BD4"/>
    <w:rsid w:val="00415BE3"/>
    <w:rsid w:val="004202CA"/>
    <w:rsid w:val="004236E2"/>
    <w:rsid w:val="00423A97"/>
    <w:rsid w:val="00426821"/>
    <w:rsid w:val="00426A0D"/>
    <w:rsid w:val="00432614"/>
    <w:rsid w:val="00434064"/>
    <w:rsid w:val="00456430"/>
    <w:rsid w:val="00473042"/>
    <w:rsid w:val="00474907"/>
    <w:rsid w:val="004751B7"/>
    <w:rsid w:val="00476628"/>
    <w:rsid w:val="004774E5"/>
    <w:rsid w:val="00492BC0"/>
    <w:rsid w:val="00493800"/>
    <w:rsid w:val="00493A02"/>
    <w:rsid w:val="004A18A4"/>
    <w:rsid w:val="004A39B0"/>
    <w:rsid w:val="004A5E31"/>
    <w:rsid w:val="004A6F4B"/>
    <w:rsid w:val="004B347C"/>
    <w:rsid w:val="004B48BB"/>
    <w:rsid w:val="004B7AF4"/>
    <w:rsid w:val="004C73AF"/>
    <w:rsid w:val="004D7912"/>
    <w:rsid w:val="004E101C"/>
    <w:rsid w:val="004E7550"/>
    <w:rsid w:val="004F55C0"/>
    <w:rsid w:val="00506189"/>
    <w:rsid w:val="00506E5D"/>
    <w:rsid w:val="00523301"/>
    <w:rsid w:val="00536396"/>
    <w:rsid w:val="005440A1"/>
    <w:rsid w:val="00563945"/>
    <w:rsid w:val="00577D96"/>
    <w:rsid w:val="00580DE7"/>
    <w:rsid w:val="00581E7A"/>
    <w:rsid w:val="00585236"/>
    <w:rsid w:val="00590524"/>
    <w:rsid w:val="005A08CF"/>
    <w:rsid w:val="005A257D"/>
    <w:rsid w:val="005C5014"/>
    <w:rsid w:val="005D0460"/>
    <w:rsid w:val="005D1981"/>
    <w:rsid w:val="005D705C"/>
    <w:rsid w:val="005E0869"/>
    <w:rsid w:val="005E19C4"/>
    <w:rsid w:val="005E6B8E"/>
    <w:rsid w:val="005F133B"/>
    <w:rsid w:val="005F31DD"/>
    <w:rsid w:val="005F5269"/>
    <w:rsid w:val="00601E90"/>
    <w:rsid w:val="006154F9"/>
    <w:rsid w:val="00617A66"/>
    <w:rsid w:val="00624E10"/>
    <w:rsid w:val="00633AE8"/>
    <w:rsid w:val="006340A4"/>
    <w:rsid w:val="00643426"/>
    <w:rsid w:val="006671A2"/>
    <w:rsid w:val="00672506"/>
    <w:rsid w:val="006763C3"/>
    <w:rsid w:val="00686829"/>
    <w:rsid w:val="00686866"/>
    <w:rsid w:val="006C34BE"/>
    <w:rsid w:val="006C49B3"/>
    <w:rsid w:val="006E7E8E"/>
    <w:rsid w:val="006F23D5"/>
    <w:rsid w:val="006F636F"/>
    <w:rsid w:val="007102EA"/>
    <w:rsid w:val="00711664"/>
    <w:rsid w:val="0072530D"/>
    <w:rsid w:val="0073302D"/>
    <w:rsid w:val="007348BD"/>
    <w:rsid w:val="00770A4C"/>
    <w:rsid w:val="00777BE0"/>
    <w:rsid w:val="007811E2"/>
    <w:rsid w:val="00782F23"/>
    <w:rsid w:val="00784529"/>
    <w:rsid w:val="00793FE6"/>
    <w:rsid w:val="00795EFF"/>
    <w:rsid w:val="007A6918"/>
    <w:rsid w:val="007A7762"/>
    <w:rsid w:val="007E11F9"/>
    <w:rsid w:val="00800D8F"/>
    <w:rsid w:val="00801E9D"/>
    <w:rsid w:val="00805124"/>
    <w:rsid w:val="00815A9F"/>
    <w:rsid w:val="0083099F"/>
    <w:rsid w:val="008346CB"/>
    <w:rsid w:val="008449D6"/>
    <w:rsid w:val="00854FBF"/>
    <w:rsid w:val="0085507B"/>
    <w:rsid w:val="008551DE"/>
    <w:rsid w:val="00855E82"/>
    <w:rsid w:val="00865474"/>
    <w:rsid w:val="0088219F"/>
    <w:rsid w:val="008A3637"/>
    <w:rsid w:val="008B74C7"/>
    <w:rsid w:val="008C7295"/>
    <w:rsid w:val="008E6F60"/>
    <w:rsid w:val="008F332C"/>
    <w:rsid w:val="00922FAD"/>
    <w:rsid w:val="009278C1"/>
    <w:rsid w:val="009313B6"/>
    <w:rsid w:val="00952B58"/>
    <w:rsid w:val="0096091D"/>
    <w:rsid w:val="00963C1A"/>
    <w:rsid w:val="009709E9"/>
    <w:rsid w:val="00973EA0"/>
    <w:rsid w:val="00976AE0"/>
    <w:rsid w:val="0098782C"/>
    <w:rsid w:val="009A118B"/>
    <w:rsid w:val="009A65A0"/>
    <w:rsid w:val="009B14A8"/>
    <w:rsid w:val="009D7A16"/>
    <w:rsid w:val="009E19C1"/>
    <w:rsid w:val="009F1BDE"/>
    <w:rsid w:val="009F35A9"/>
    <w:rsid w:val="009F59EC"/>
    <w:rsid w:val="00A00E65"/>
    <w:rsid w:val="00A150E3"/>
    <w:rsid w:val="00A1769A"/>
    <w:rsid w:val="00A2286A"/>
    <w:rsid w:val="00A36EE4"/>
    <w:rsid w:val="00A62D1E"/>
    <w:rsid w:val="00A62DDE"/>
    <w:rsid w:val="00A66A7E"/>
    <w:rsid w:val="00A679C7"/>
    <w:rsid w:val="00A735F3"/>
    <w:rsid w:val="00A7662A"/>
    <w:rsid w:val="00A81C20"/>
    <w:rsid w:val="00A91736"/>
    <w:rsid w:val="00A925D7"/>
    <w:rsid w:val="00A9725B"/>
    <w:rsid w:val="00AA1B44"/>
    <w:rsid w:val="00AA5947"/>
    <w:rsid w:val="00AB58BF"/>
    <w:rsid w:val="00AC36E3"/>
    <w:rsid w:val="00AC57DF"/>
    <w:rsid w:val="00AF5B7A"/>
    <w:rsid w:val="00B236C1"/>
    <w:rsid w:val="00B33174"/>
    <w:rsid w:val="00B366A7"/>
    <w:rsid w:val="00B42C9B"/>
    <w:rsid w:val="00B536FA"/>
    <w:rsid w:val="00B54F06"/>
    <w:rsid w:val="00B57C4A"/>
    <w:rsid w:val="00B638E6"/>
    <w:rsid w:val="00B65021"/>
    <w:rsid w:val="00B67D06"/>
    <w:rsid w:val="00B717AC"/>
    <w:rsid w:val="00B75A11"/>
    <w:rsid w:val="00B76E2D"/>
    <w:rsid w:val="00B85D81"/>
    <w:rsid w:val="00B90BF4"/>
    <w:rsid w:val="00B925F0"/>
    <w:rsid w:val="00BA20E6"/>
    <w:rsid w:val="00BA3C06"/>
    <w:rsid w:val="00BA47B0"/>
    <w:rsid w:val="00BC72F3"/>
    <w:rsid w:val="00BD54F8"/>
    <w:rsid w:val="00BD5DD2"/>
    <w:rsid w:val="00BE1F1B"/>
    <w:rsid w:val="00BF0386"/>
    <w:rsid w:val="00C009E8"/>
    <w:rsid w:val="00C00CFA"/>
    <w:rsid w:val="00C02A50"/>
    <w:rsid w:val="00C1568B"/>
    <w:rsid w:val="00C2552C"/>
    <w:rsid w:val="00C255BD"/>
    <w:rsid w:val="00C341E6"/>
    <w:rsid w:val="00C35619"/>
    <w:rsid w:val="00C44A6E"/>
    <w:rsid w:val="00C46AA2"/>
    <w:rsid w:val="00C54399"/>
    <w:rsid w:val="00C71CD4"/>
    <w:rsid w:val="00C72B1F"/>
    <w:rsid w:val="00C7577B"/>
    <w:rsid w:val="00C93DB7"/>
    <w:rsid w:val="00C95277"/>
    <w:rsid w:val="00CB1AD5"/>
    <w:rsid w:val="00CB798D"/>
    <w:rsid w:val="00CC7909"/>
    <w:rsid w:val="00CD6223"/>
    <w:rsid w:val="00CD706F"/>
    <w:rsid w:val="00CE0236"/>
    <w:rsid w:val="00CE26AC"/>
    <w:rsid w:val="00CE6979"/>
    <w:rsid w:val="00CF26C0"/>
    <w:rsid w:val="00CF6D1F"/>
    <w:rsid w:val="00D272C9"/>
    <w:rsid w:val="00D351CB"/>
    <w:rsid w:val="00D47164"/>
    <w:rsid w:val="00D54110"/>
    <w:rsid w:val="00D641D2"/>
    <w:rsid w:val="00D70DCC"/>
    <w:rsid w:val="00D77D5D"/>
    <w:rsid w:val="00D820D2"/>
    <w:rsid w:val="00D82858"/>
    <w:rsid w:val="00D95CA3"/>
    <w:rsid w:val="00DA5A82"/>
    <w:rsid w:val="00DC613F"/>
    <w:rsid w:val="00DC7D1D"/>
    <w:rsid w:val="00E079E2"/>
    <w:rsid w:val="00E11D94"/>
    <w:rsid w:val="00E12EC5"/>
    <w:rsid w:val="00E20BA1"/>
    <w:rsid w:val="00E211A5"/>
    <w:rsid w:val="00E27B79"/>
    <w:rsid w:val="00E33709"/>
    <w:rsid w:val="00E6040A"/>
    <w:rsid w:val="00E6258B"/>
    <w:rsid w:val="00E66070"/>
    <w:rsid w:val="00E74856"/>
    <w:rsid w:val="00E76ADC"/>
    <w:rsid w:val="00E77287"/>
    <w:rsid w:val="00E820BC"/>
    <w:rsid w:val="00E82B33"/>
    <w:rsid w:val="00E83339"/>
    <w:rsid w:val="00E91885"/>
    <w:rsid w:val="00EA3323"/>
    <w:rsid w:val="00EA3BB5"/>
    <w:rsid w:val="00EA5CE1"/>
    <w:rsid w:val="00EB0F8B"/>
    <w:rsid w:val="00EB2CDE"/>
    <w:rsid w:val="00EB333F"/>
    <w:rsid w:val="00EB3FA4"/>
    <w:rsid w:val="00ED0AF8"/>
    <w:rsid w:val="00ED1738"/>
    <w:rsid w:val="00ED633F"/>
    <w:rsid w:val="00EE2EE8"/>
    <w:rsid w:val="00EE5D1C"/>
    <w:rsid w:val="00EF494A"/>
    <w:rsid w:val="00EF77B2"/>
    <w:rsid w:val="00F13437"/>
    <w:rsid w:val="00F20676"/>
    <w:rsid w:val="00F222C1"/>
    <w:rsid w:val="00F30253"/>
    <w:rsid w:val="00F30F44"/>
    <w:rsid w:val="00F45ACA"/>
    <w:rsid w:val="00F45FDA"/>
    <w:rsid w:val="00F46B14"/>
    <w:rsid w:val="00F56DD6"/>
    <w:rsid w:val="00F67C30"/>
    <w:rsid w:val="00F704BF"/>
    <w:rsid w:val="00F742B9"/>
    <w:rsid w:val="00F94652"/>
    <w:rsid w:val="00F9666C"/>
    <w:rsid w:val="00FA3795"/>
    <w:rsid w:val="00FB0EF2"/>
    <w:rsid w:val="00FB3E18"/>
    <w:rsid w:val="00FC3CD5"/>
    <w:rsid w:val="00FD0850"/>
    <w:rsid w:val="00FD4292"/>
    <w:rsid w:val="00FF5A2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94062"/>
  <w15:chartTrackingRefBased/>
  <w15:docId w15:val="{3E4F75E0-8776-453F-847E-D66005231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Heading2">
    <w:name w:val="heading 2"/>
    <w:basedOn w:val="Normal"/>
    <w:next w:val="Normal"/>
    <w:link w:val="Heading2Char"/>
    <w:qFormat/>
    <w:rsid w:val="002559DF"/>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2559D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2559DF"/>
    <w:rPr>
      <w:rFonts w:ascii="Arial" w:eastAsia="SimSun" w:hAnsi="Arial" w:cs="Times New Roman"/>
      <w:sz w:val="36"/>
      <w:szCs w:val="20"/>
      <w:lang w:val="en-US"/>
    </w:rPr>
  </w:style>
  <w:style w:type="character" w:customStyle="1" w:styleId="Heading2Char">
    <w:name w:val="Heading 2 Char"/>
    <w:basedOn w:val="DefaultParagraphFont"/>
    <w:link w:val="Heading2"/>
    <w:rsid w:val="002559DF"/>
    <w:rPr>
      <w:rFonts w:ascii="Arial" w:eastAsia="Times New Roman" w:hAnsi="Arial" w:cs="Arial"/>
      <w:bCs/>
      <w:iCs/>
      <w:sz w:val="28"/>
      <w:szCs w:val="28"/>
      <w:lang w:val="en-US"/>
    </w:rPr>
  </w:style>
  <w:style w:type="character" w:customStyle="1" w:styleId="Heading3Char">
    <w:name w:val="Heading 3 Char"/>
    <w:basedOn w:val="DefaultParagraphFont"/>
    <w:link w:val="Heading3"/>
    <w:rsid w:val="002559DF"/>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2559DF"/>
    <w:rPr>
      <w:rFonts w:ascii="Times New Roman" w:eastAsia="Times New Roman" w:hAnsi="Times New Roman" w:cs="Times New Roman"/>
      <w:b/>
      <w:bCs/>
      <w:sz w:val="28"/>
      <w:szCs w:val="28"/>
      <w:lang w:val="en-GB"/>
    </w:rPr>
  </w:style>
  <w:style w:type="paragraph" w:styleId="Header">
    <w:name w:val="header"/>
    <w:aliases w:val="header odd"/>
    <w:link w:val="Header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HeaderChar">
    <w:name w:val="Header Char"/>
    <w:aliases w:val="header odd Char"/>
    <w:basedOn w:val="DefaultParagraphFont"/>
    <w:link w:val="Header"/>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Normal"/>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List"/>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2559DF"/>
    <w:pPr>
      <w:ind w:left="283" w:hanging="283"/>
      <w:contextualSpacing/>
    </w:pPr>
  </w:style>
  <w:style w:type="paragraph" w:styleId="List2">
    <w:name w:val="List 2"/>
    <w:basedOn w:val="Normal"/>
    <w:uiPriority w:val="99"/>
    <w:semiHidden/>
    <w:unhideWhenUsed/>
    <w:rsid w:val="002559DF"/>
    <w:pPr>
      <w:ind w:left="566" w:hanging="283"/>
      <w:contextualSpacing/>
    </w:pPr>
  </w:style>
  <w:style w:type="table" w:styleId="TableGrid">
    <w:name w:val="Table Grid"/>
    <w:basedOn w:val="TableNormal"/>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D1C"/>
    <w:pPr>
      <w:ind w:left="720"/>
      <w:contextualSpacing/>
    </w:pPr>
  </w:style>
  <w:style w:type="paragraph" w:customStyle="1" w:styleId="Agreement">
    <w:name w:val="Agreement"/>
    <w:basedOn w:val="Normal"/>
    <w:next w:val="Normal"/>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CommentReference">
    <w:name w:val="annotation reference"/>
    <w:basedOn w:val="DefaultParagraphFont"/>
    <w:uiPriority w:val="99"/>
    <w:semiHidden/>
    <w:unhideWhenUsed/>
    <w:rsid w:val="00BA20E6"/>
    <w:rPr>
      <w:sz w:val="16"/>
      <w:szCs w:val="16"/>
    </w:rPr>
  </w:style>
  <w:style w:type="paragraph" w:styleId="CommentText">
    <w:name w:val="annotation text"/>
    <w:basedOn w:val="Normal"/>
    <w:link w:val="CommentTextChar"/>
    <w:uiPriority w:val="99"/>
    <w:semiHidden/>
    <w:unhideWhenUsed/>
    <w:rsid w:val="00BA20E6"/>
  </w:style>
  <w:style w:type="character" w:customStyle="1" w:styleId="CommentTextChar">
    <w:name w:val="Comment Text Char"/>
    <w:basedOn w:val="DefaultParagraphFont"/>
    <w:link w:val="CommentText"/>
    <w:uiPriority w:val="99"/>
    <w:semiHidden/>
    <w:rsid w:val="00BA20E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A20E6"/>
    <w:rPr>
      <w:b/>
      <w:bCs/>
    </w:rPr>
  </w:style>
  <w:style w:type="character" w:customStyle="1" w:styleId="CommentSubjectChar">
    <w:name w:val="Comment Subject Char"/>
    <w:basedOn w:val="CommentTextChar"/>
    <w:link w:val="CommentSubject"/>
    <w:uiPriority w:val="99"/>
    <w:semiHidden/>
    <w:rsid w:val="00BA20E6"/>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BA20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20E6"/>
    <w:rPr>
      <w:rFonts w:ascii="Segoe UI" w:eastAsia="Times New Roman" w:hAnsi="Segoe UI" w:cs="Segoe UI"/>
      <w:sz w:val="18"/>
      <w:szCs w:val="18"/>
      <w:lang w:val="en-GB"/>
    </w:rPr>
  </w:style>
  <w:style w:type="paragraph" w:customStyle="1" w:styleId="Proposal">
    <w:name w:val="Proposal"/>
    <w:basedOn w:val="Normal"/>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DefaultParagraphFont"/>
    <w:link w:val="Proposal"/>
    <w:rsid w:val="00473042"/>
    <w:rPr>
      <w:rFonts w:ascii="Arial" w:eastAsiaTheme="minorEastAsia" w:hAnsi="Arial" w:cs="Arial"/>
      <w:b/>
      <w:kern w:val="2"/>
      <w:sz w:val="20"/>
      <w:lang w:val="en-GB"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Normal"/>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792</TotalTime>
  <Pages>4</Pages>
  <Words>2110</Words>
  <Characters>12028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VINAY KUMAR SHRIVASTAVA/Standards /SRI-Bangalore/Staff Engineer/Samsung Electronics</dc:creator>
  <cp:keywords/>
  <dc:description/>
  <cp:lastModifiedBy>Samsung</cp:lastModifiedBy>
  <cp:revision>49</cp:revision>
  <dcterms:created xsi:type="dcterms:W3CDTF">2021-05-07T12:31:00Z</dcterms:created>
  <dcterms:modified xsi:type="dcterms:W3CDTF">2021-08-05T11:46:00Z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